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Расписание начальных классов с 06.04.20 г. для дистанционного обучения Утверждаю ________ /Е.Ю. Лоншакова, директор школы/</w:t>
      </w:r>
      <w:r>
        <w:rPr>
          <w:rFonts w:ascii="Times New Roman" w:hAnsi="Times New Roman" w:cs="Times New Roman" w:eastAsia="Times New Roman"/>
          <w:b/>
          <w:sz w:val="24"/>
        </w:rPr>
      </w:r>
    </w:p>
    <w:tbl>
      <w:tblPr>
        <w:tblStyle w:val="4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567"/>
        <w:gridCol w:w="2126"/>
        <w:gridCol w:w="1276"/>
        <w:gridCol w:w="2409"/>
        <w:gridCol w:w="1276"/>
        <w:gridCol w:w="1701"/>
        <w:gridCol w:w="1276"/>
        <w:gridCol w:w="1843"/>
        <w:gridCol w:w="1276"/>
      </w:tblGrid>
      <w:tr>
        <w:trPr/>
        <w:tc>
          <w:tcPr>
            <w:tcW w:w="110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1 класс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2 класс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 класс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4 класс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</w:tr>
      <w:tr>
        <w:trPr>
          <w:trHeight w:val="472"/>
        </w:trPr>
        <w:tc>
          <w:tcPr>
            <w:tcW w:w="1100" w:type="dxa"/>
            <w:vMerge w:val="restart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Понедельник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/>
            <w:r/>
          </w:p>
        </w:tc>
      </w:tr>
      <w:tr>
        <w:trPr/>
        <w:tc>
          <w:tcPr>
            <w:tcW w:w="110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</w:tr>
      <w:tr>
        <w:trPr/>
        <w:tc>
          <w:tcPr>
            <w:tcW w:w="110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522"/>
        </w:trPr>
        <w:tc>
          <w:tcPr>
            <w:tcW w:w="1100" w:type="dxa"/>
            <w:vMerge w:val="restart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Вторник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/>
          </w:p>
        </w:tc>
      </w:tr>
      <w:tr>
        <w:trPr/>
        <w:tc>
          <w:tcPr>
            <w:tcW w:w="110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1271"/>
        </w:trPr>
        <w:tc>
          <w:tcPr>
            <w:tcW w:w="110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ООМ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ООМ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ООМ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ООМ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567"/>
        </w:trPr>
        <w:tc>
          <w:tcPr>
            <w:tcW w:w="1100" w:type="dxa"/>
            <w:vMerge w:val="restart"/>
            <w:textDirection w:val="btLr"/>
            <w:noWrap w:val="false"/>
          </w:tcPr>
          <w:p>
            <w:pPr>
              <w:ind w:left="113" w:right="113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Среда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10.00 до 12.00 (1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с 18.00 до 20.00 (2 подгруппа)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/>
          </w:p>
        </w:tc>
      </w:tr>
      <w:tr>
        <w:trPr/>
        <w:tc>
          <w:tcPr>
            <w:tcW w:w="110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ООМ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</w:tr>
      <w:tr>
        <w:trPr/>
        <w:tc>
          <w:tcPr>
            <w:tcW w:w="110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b w:val="false"/>
          <w:sz w:val="24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Пояснение: 1. Контрольные работы по русскому языку и математике будут проходить 1 раз в неделю (в 1 классе нет контрольных работ, а выполняют задание по рабочим тетрадям); </w:t>
      </w:r>
      <w:r/>
    </w:p>
    <w:p>
      <w:pPr>
        <w:jc w:val="both"/>
        <w:rPr>
          <w:rFonts w:ascii="Times New Roman" w:hAnsi="Times New Roman" w:cs="Times New Roman" w:eastAsia="Times New Roman"/>
          <w:b w:val="false"/>
          <w:sz w:val="24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2. Такие предметы как ИЗО, музыка,  технология работают по проектной технологии, для этих предметов будет организованы дистанционные курсы для детей;</w:t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b w:val="false"/>
          <w:sz w:val="24"/>
        </w:rPr>
      </w:pPr>
      <w:r>
        <w:rPr>
          <w:rFonts w:ascii="Times New Roman" w:hAnsi="Times New Roman" w:cs="Times New Roman" w:eastAsia="Times New Roman"/>
          <w:b w:val="false"/>
          <w:sz w:val="24"/>
        </w:rPr>
        <w:t xml:space="preserve">3. Расписание сделано пока на три дня, чтобы посмотреть итоги образовательной деятельности и проанализировать ситуацию, в дальнейшем, скорректировать расписание для дальнейшей работы.</w:t>
      </w:r>
      <w:r>
        <w:rPr>
          <w:rFonts w:ascii="Times New Roman" w:hAnsi="Times New Roman" w:cs="Times New Roman" w:eastAsia="Times New Roman"/>
          <w:b w:val="false"/>
          <w:sz w:val="24"/>
        </w:rPr>
      </w:r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86"/>
    <w:uiPriority w:val="10"/>
    <w:rPr>
      <w:sz w:val="48"/>
      <w:szCs w:val="48"/>
    </w:rPr>
  </w:style>
  <w:style w:type="character" w:styleId="35">
    <w:name w:val="Subtitle Char"/>
    <w:basedOn w:val="9"/>
    <w:link w:val="384"/>
    <w:uiPriority w:val="11"/>
    <w:rPr>
      <w:sz w:val="24"/>
      <w:szCs w:val="24"/>
    </w:rPr>
  </w:style>
  <w:style w:type="character" w:styleId="37">
    <w:name w:val="Quote Char"/>
    <w:link w:val="383"/>
    <w:uiPriority w:val="29"/>
    <w:rPr>
      <w:i/>
    </w:rPr>
  </w:style>
  <w:style w:type="character" w:styleId="39">
    <w:name w:val="Intense Quote Char"/>
    <w:link w:val="385"/>
    <w:uiPriority w:val="30"/>
    <w:rPr>
      <w:i/>
    </w:rPr>
  </w:style>
  <w:style w:type="character" w:styleId="41">
    <w:name w:val="Header Char"/>
    <w:basedOn w:val="9"/>
    <w:link w:val="381"/>
    <w:uiPriority w:val="99"/>
  </w:style>
  <w:style w:type="character" w:styleId="43">
    <w:name w:val="Footer Char"/>
    <w:basedOn w:val="9"/>
    <w:link w:val="380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paragraph" w:styleId="369">
    <w:name w:val="Heading 1"/>
    <w:basedOn w:val="368"/>
    <w:next w:val="36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0">
    <w:name w:val="Heading 2"/>
    <w:basedOn w:val="368"/>
    <w:next w:val="36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1">
    <w:name w:val="Heading 3"/>
    <w:basedOn w:val="368"/>
    <w:next w:val="36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2">
    <w:name w:val="Heading 4"/>
    <w:basedOn w:val="368"/>
    <w:next w:val="36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3">
    <w:name w:val="Heading 5"/>
    <w:basedOn w:val="368"/>
    <w:next w:val="36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4">
    <w:name w:val="Heading 6"/>
    <w:basedOn w:val="368"/>
    <w:next w:val="36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5">
    <w:name w:val="Heading 7"/>
    <w:basedOn w:val="368"/>
    <w:next w:val="36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76">
    <w:name w:val="Heading 8"/>
    <w:basedOn w:val="368"/>
    <w:next w:val="36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77">
    <w:name w:val="Heading 9"/>
    <w:basedOn w:val="368"/>
    <w:next w:val="36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Foot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1">
    <w:name w:val="Head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2">
    <w:name w:val="No Spacing"/>
    <w:basedOn w:val="368"/>
    <w:qFormat/>
    <w:uiPriority w:val="1"/>
    <w:pPr>
      <w:spacing w:lineRule="auto" w:line="240" w:after="0"/>
    </w:pPr>
  </w:style>
  <w:style w:type="paragraph" w:styleId="383">
    <w:name w:val="Quote"/>
    <w:basedOn w:val="368"/>
    <w:next w:val="36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4">
    <w:name w:val="Subtitle"/>
    <w:basedOn w:val="368"/>
    <w:next w:val="36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5">
    <w:name w:val="Intense Quote"/>
    <w:basedOn w:val="368"/>
    <w:next w:val="36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86">
    <w:name w:val="Title"/>
    <w:basedOn w:val="368"/>
    <w:next w:val="36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87">
    <w:name w:val="List Paragraph"/>
    <w:basedOn w:val="368"/>
    <w:qFormat/>
    <w:uiPriority w:val="34"/>
    <w:pPr>
      <w:contextualSpacing w:val="true"/>
      <w:ind w:left="720"/>
    </w:pPr>
  </w:style>
  <w:style w:type="character" w:styleId="39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2020-04-06T03:29:06Z</dcterms:modified>
</cp:coreProperties>
</file>