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BF" w:rsidRPr="007E2EED" w:rsidRDefault="005A12CB" w:rsidP="005A12C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AC2F99" w:rsidRPr="007E2EED">
        <w:rPr>
          <w:rFonts w:ascii="Times New Roman" w:hAnsi="Times New Roman" w:cs="Times New Roman"/>
          <w:sz w:val="28"/>
        </w:rPr>
        <w:t>правка</w:t>
      </w:r>
    </w:p>
    <w:p w:rsidR="006C2970" w:rsidRPr="007E2EED" w:rsidRDefault="006C2970" w:rsidP="00773422">
      <w:pPr>
        <w:pStyle w:val="a3"/>
        <w:jc w:val="center"/>
        <w:rPr>
          <w:rFonts w:ascii="Times New Roman" w:hAnsi="Times New Roman" w:cs="Times New Roman"/>
          <w:sz w:val="28"/>
        </w:rPr>
      </w:pPr>
      <w:r w:rsidRPr="007E2EED">
        <w:rPr>
          <w:rFonts w:ascii="Times New Roman" w:hAnsi="Times New Roman" w:cs="Times New Roman"/>
          <w:sz w:val="28"/>
        </w:rPr>
        <w:t xml:space="preserve">по обеспеченности </w:t>
      </w:r>
      <w:r w:rsidR="007F712A">
        <w:rPr>
          <w:rFonts w:ascii="Times New Roman" w:hAnsi="Times New Roman" w:cs="Times New Roman"/>
          <w:sz w:val="28"/>
        </w:rPr>
        <w:t xml:space="preserve">школьной библиотеки </w:t>
      </w:r>
      <w:r w:rsidRPr="007E2EED">
        <w:rPr>
          <w:rFonts w:ascii="Times New Roman" w:hAnsi="Times New Roman" w:cs="Times New Roman"/>
          <w:sz w:val="28"/>
        </w:rPr>
        <w:t>учебн</w:t>
      </w:r>
      <w:r w:rsidR="008B1B16" w:rsidRPr="007E2EED">
        <w:rPr>
          <w:rFonts w:ascii="Times New Roman" w:hAnsi="Times New Roman" w:cs="Times New Roman"/>
          <w:sz w:val="28"/>
        </w:rPr>
        <w:t>ой, художественной литературой</w:t>
      </w:r>
      <w:r w:rsidR="007F712A">
        <w:rPr>
          <w:rFonts w:ascii="Times New Roman" w:hAnsi="Times New Roman" w:cs="Times New Roman"/>
          <w:sz w:val="28"/>
        </w:rPr>
        <w:t>, технических средств, мебелью.</w:t>
      </w:r>
    </w:p>
    <w:p w:rsidR="00773422" w:rsidRPr="007E2EED" w:rsidRDefault="007F712A" w:rsidP="0077342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</w:t>
      </w:r>
      <w:r w:rsidR="005A12CB">
        <w:rPr>
          <w:rFonts w:ascii="Times New Roman" w:hAnsi="Times New Roman" w:cs="Times New Roman"/>
          <w:sz w:val="28"/>
        </w:rPr>
        <w:t>1/22, 2022/23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12CB">
        <w:rPr>
          <w:rFonts w:ascii="Times New Roman" w:hAnsi="Times New Roman" w:cs="Times New Roman"/>
          <w:sz w:val="28"/>
        </w:rPr>
        <w:t>уч</w:t>
      </w:r>
      <w:proofErr w:type="gramStart"/>
      <w:r w:rsidR="005A12CB">
        <w:rPr>
          <w:rFonts w:ascii="Times New Roman" w:hAnsi="Times New Roman" w:cs="Times New Roman"/>
          <w:sz w:val="28"/>
        </w:rPr>
        <w:t>.г</w:t>
      </w:r>
      <w:proofErr w:type="gramEnd"/>
      <w:r w:rsidR="005A12CB">
        <w:rPr>
          <w:rFonts w:ascii="Times New Roman" w:hAnsi="Times New Roman" w:cs="Times New Roman"/>
          <w:sz w:val="28"/>
        </w:rPr>
        <w:t>од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B1B16" w:rsidRPr="007E2EED" w:rsidRDefault="008B1B16" w:rsidP="008B1B16">
      <w:pPr>
        <w:pStyle w:val="a3"/>
        <w:jc w:val="center"/>
        <w:rPr>
          <w:rFonts w:ascii="Times New Roman" w:hAnsi="Times New Roman" w:cs="Times New Roman"/>
          <w:sz w:val="28"/>
        </w:rPr>
      </w:pPr>
      <w:r w:rsidRPr="007E2EED">
        <w:rPr>
          <w:rFonts w:ascii="Times New Roman" w:hAnsi="Times New Roman" w:cs="Times New Roman"/>
          <w:sz w:val="28"/>
        </w:rPr>
        <w:t>МБОУ Маловская СОШ</w:t>
      </w:r>
    </w:p>
    <w:p w:rsidR="00773422" w:rsidRPr="00773422" w:rsidRDefault="00773422" w:rsidP="00773422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3C4A2F" w:rsidRDefault="00B21554" w:rsidP="00B21554">
      <w:pPr>
        <w:jc w:val="both"/>
        <w:rPr>
          <w:rFonts w:ascii="Times New Roman" w:hAnsi="Times New Roman" w:cs="Times New Roman"/>
          <w:sz w:val="28"/>
          <w:szCs w:val="24"/>
        </w:rPr>
      </w:pPr>
      <w:r w:rsidRPr="00B21554">
        <w:rPr>
          <w:rFonts w:ascii="Times New Roman" w:hAnsi="Times New Roman" w:cs="Times New Roman"/>
          <w:sz w:val="28"/>
          <w:szCs w:val="24"/>
        </w:rPr>
        <w:t xml:space="preserve">Согласно статье 17 Закона об Образовании библиотечный фонд должен быть укомплектован </w:t>
      </w:r>
      <w:r w:rsidR="0092738F" w:rsidRPr="00B21554">
        <w:rPr>
          <w:rFonts w:ascii="Times New Roman" w:hAnsi="Times New Roman" w:cs="Times New Roman"/>
          <w:sz w:val="28"/>
          <w:szCs w:val="24"/>
        </w:rPr>
        <w:t>печатными и</w:t>
      </w:r>
      <w:r w:rsidRPr="00B21554">
        <w:rPr>
          <w:rFonts w:ascii="Times New Roman" w:hAnsi="Times New Roman" w:cs="Times New Roman"/>
          <w:sz w:val="28"/>
          <w:szCs w:val="24"/>
        </w:rPr>
        <w:t xml:space="preserve"> (или) электронными учебными и методическими изданиями по всем входящим в реализуемые основные образовательные программы учебным курсам, предметам, дисциплинам, модулям.</w:t>
      </w:r>
    </w:p>
    <w:p w:rsidR="00812851" w:rsidRDefault="00812851" w:rsidP="00B21554">
      <w:pPr>
        <w:jc w:val="both"/>
        <w:rPr>
          <w:rFonts w:ascii="Times New Roman" w:hAnsi="Times New Roman" w:cs="Times New Roman"/>
          <w:sz w:val="28"/>
          <w:szCs w:val="24"/>
        </w:rPr>
      </w:pPr>
      <w:r w:rsidRPr="00812851">
        <w:rPr>
          <w:rFonts w:ascii="Times New Roman" w:hAnsi="Times New Roman" w:cs="Times New Roman"/>
          <w:sz w:val="28"/>
          <w:szCs w:val="24"/>
        </w:rPr>
        <w:t>Обеспечение образовательного процесса учебными пособиями на всех ступенях образования пополняется за счет федеральных</w:t>
      </w:r>
      <w:r>
        <w:rPr>
          <w:rFonts w:ascii="Times New Roman" w:hAnsi="Times New Roman" w:cs="Times New Roman"/>
          <w:sz w:val="28"/>
          <w:szCs w:val="24"/>
        </w:rPr>
        <w:t xml:space="preserve"> и</w:t>
      </w:r>
      <w:r w:rsidRPr="00812851">
        <w:rPr>
          <w:rFonts w:ascii="Times New Roman" w:hAnsi="Times New Roman" w:cs="Times New Roman"/>
          <w:sz w:val="28"/>
          <w:szCs w:val="24"/>
        </w:rPr>
        <w:t xml:space="preserve"> учебных расходов.</w:t>
      </w:r>
    </w:p>
    <w:p w:rsidR="00783CA0" w:rsidRDefault="00F4587E" w:rsidP="00B21554">
      <w:pPr>
        <w:jc w:val="both"/>
        <w:rPr>
          <w:rFonts w:ascii="Times New Roman" w:hAnsi="Times New Roman" w:cs="Times New Roman"/>
          <w:sz w:val="28"/>
          <w:szCs w:val="24"/>
        </w:rPr>
      </w:pPr>
      <w:r w:rsidRPr="00F4587E">
        <w:rPr>
          <w:rFonts w:ascii="Times New Roman" w:hAnsi="Times New Roman" w:cs="Times New Roman"/>
          <w:sz w:val="28"/>
          <w:szCs w:val="24"/>
        </w:rPr>
        <w:t xml:space="preserve">Учебная литература приобретается </w:t>
      </w:r>
      <w:r w:rsidR="00F04C08">
        <w:rPr>
          <w:rFonts w:ascii="Times New Roman" w:hAnsi="Times New Roman" w:cs="Times New Roman"/>
          <w:sz w:val="28"/>
          <w:szCs w:val="24"/>
        </w:rPr>
        <w:t xml:space="preserve">на основе контрактной системы </w:t>
      </w:r>
      <w:r w:rsidR="00CD0134">
        <w:rPr>
          <w:rFonts w:ascii="Times New Roman" w:hAnsi="Times New Roman" w:cs="Times New Roman"/>
          <w:sz w:val="28"/>
          <w:szCs w:val="24"/>
        </w:rPr>
        <w:t xml:space="preserve">напрямую с издательствами </w:t>
      </w:r>
      <w:bookmarkStart w:id="0" w:name="_Hlk117841269"/>
      <w:r w:rsidR="007F712A" w:rsidRPr="00F4587E">
        <w:rPr>
          <w:rFonts w:ascii="Times New Roman" w:hAnsi="Times New Roman" w:cs="Times New Roman"/>
          <w:sz w:val="28"/>
          <w:szCs w:val="24"/>
        </w:rPr>
        <w:t>за счет рес</w:t>
      </w:r>
      <w:r w:rsidR="007F712A">
        <w:rPr>
          <w:rFonts w:ascii="Times New Roman" w:hAnsi="Times New Roman" w:cs="Times New Roman"/>
          <w:sz w:val="28"/>
          <w:szCs w:val="24"/>
        </w:rPr>
        <w:t>публиканских субвенций</w:t>
      </w:r>
      <w:bookmarkEnd w:id="0"/>
      <w:r w:rsidR="007F712A" w:rsidRPr="00F4587E">
        <w:rPr>
          <w:rFonts w:ascii="Times New Roman" w:hAnsi="Times New Roman" w:cs="Times New Roman"/>
          <w:sz w:val="28"/>
          <w:szCs w:val="24"/>
        </w:rPr>
        <w:t xml:space="preserve"> </w:t>
      </w:r>
      <w:bookmarkStart w:id="1" w:name="_Hlk117841790"/>
      <w:r w:rsidRPr="00F4587E">
        <w:rPr>
          <w:rFonts w:ascii="Times New Roman" w:hAnsi="Times New Roman" w:cs="Times New Roman"/>
          <w:sz w:val="28"/>
          <w:szCs w:val="24"/>
        </w:rPr>
        <w:t>статьи «Учебные расходы</w:t>
      </w:r>
      <w:bookmarkEnd w:id="1"/>
      <w:r w:rsidR="00CD0134">
        <w:rPr>
          <w:rFonts w:ascii="Times New Roman" w:hAnsi="Times New Roman" w:cs="Times New Roman"/>
          <w:sz w:val="28"/>
          <w:szCs w:val="24"/>
        </w:rPr>
        <w:t>.</w:t>
      </w:r>
      <w:r w:rsidR="008B5752">
        <w:rPr>
          <w:rFonts w:ascii="Times New Roman" w:hAnsi="Times New Roman" w:cs="Times New Roman"/>
          <w:sz w:val="28"/>
          <w:szCs w:val="24"/>
        </w:rPr>
        <w:t xml:space="preserve"> Поставку учебной литературы осуществляет компания </w:t>
      </w:r>
      <w:r w:rsidR="009C0BFF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9C0BFF">
        <w:rPr>
          <w:rFonts w:ascii="Times New Roman" w:hAnsi="Times New Roman" w:cs="Times New Roman"/>
          <w:sz w:val="28"/>
          <w:szCs w:val="24"/>
        </w:rPr>
        <w:t>ПолиНом</w:t>
      </w:r>
      <w:proofErr w:type="spellEnd"/>
      <w:r w:rsidR="009C0BFF">
        <w:rPr>
          <w:rFonts w:ascii="Times New Roman" w:hAnsi="Times New Roman" w:cs="Times New Roman"/>
          <w:sz w:val="28"/>
          <w:szCs w:val="24"/>
        </w:rPr>
        <w:t>»</w:t>
      </w:r>
    </w:p>
    <w:p w:rsidR="00816DA7" w:rsidRDefault="00653DEB" w:rsidP="00B21554">
      <w:pPr>
        <w:jc w:val="both"/>
        <w:rPr>
          <w:rFonts w:ascii="Times New Roman" w:hAnsi="Times New Roman" w:cs="Times New Roman"/>
          <w:sz w:val="28"/>
          <w:szCs w:val="24"/>
        </w:rPr>
      </w:pPr>
      <w:r w:rsidRPr="00653DEB">
        <w:rPr>
          <w:rFonts w:ascii="Times New Roman" w:hAnsi="Times New Roman" w:cs="Times New Roman"/>
          <w:sz w:val="28"/>
          <w:szCs w:val="24"/>
        </w:rPr>
        <w:t xml:space="preserve">Художественная, учебная, брошюры, журналы и иная литература составляет </w:t>
      </w:r>
      <w:r w:rsidR="00F04C08" w:rsidRPr="00F04C08">
        <w:rPr>
          <w:rFonts w:ascii="Times New Roman" w:hAnsi="Times New Roman" w:cs="Times New Roman"/>
          <w:sz w:val="28"/>
          <w:szCs w:val="24"/>
        </w:rPr>
        <w:t>14667</w:t>
      </w:r>
      <w:r w:rsidRPr="00653DEB">
        <w:rPr>
          <w:rFonts w:ascii="Times New Roman" w:hAnsi="Times New Roman" w:cs="Times New Roman"/>
          <w:sz w:val="28"/>
          <w:szCs w:val="24"/>
        </w:rPr>
        <w:t xml:space="preserve"> экз.</w:t>
      </w:r>
      <w:r w:rsidR="00816DA7">
        <w:rPr>
          <w:rFonts w:ascii="Times New Roman" w:hAnsi="Times New Roman" w:cs="Times New Roman"/>
          <w:sz w:val="28"/>
          <w:szCs w:val="24"/>
        </w:rPr>
        <w:t>, из них журналы, брошюры сост</w:t>
      </w:r>
      <w:r w:rsidR="002D533D">
        <w:rPr>
          <w:rFonts w:ascii="Times New Roman" w:hAnsi="Times New Roman" w:cs="Times New Roman"/>
          <w:sz w:val="28"/>
          <w:szCs w:val="24"/>
        </w:rPr>
        <w:t xml:space="preserve">. </w:t>
      </w:r>
      <w:r w:rsidR="00816DA7">
        <w:rPr>
          <w:rFonts w:ascii="Times New Roman" w:hAnsi="Times New Roman" w:cs="Times New Roman"/>
          <w:sz w:val="28"/>
          <w:szCs w:val="24"/>
        </w:rPr>
        <w:t>225 экз., научно-методическая 120 экз.</w:t>
      </w:r>
    </w:p>
    <w:p w:rsidR="00B8508B" w:rsidRDefault="00816DA7" w:rsidP="00B2155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Фонд учебников </w:t>
      </w:r>
      <w:r w:rsidR="00E56F18">
        <w:rPr>
          <w:rFonts w:ascii="Times New Roman" w:hAnsi="Times New Roman" w:cs="Times New Roman"/>
          <w:sz w:val="28"/>
          <w:szCs w:val="24"/>
        </w:rPr>
        <w:t xml:space="preserve">на 2022 год </w:t>
      </w:r>
      <w:r>
        <w:rPr>
          <w:rFonts w:ascii="Times New Roman" w:hAnsi="Times New Roman" w:cs="Times New Roman"/>
          <w:sz w:val="28"/>
          <w:szCs w:val="24"/>
        </w:rPr>
        <w:t>сост</w:t>
      </w:r>
      <w:r w:rsidR="00E56F18">
        <w:rPr>
          <w:rFonts w:ascii="Times New Roman" w:hAnsi="Times New Roman" w:cs="Times New Roman"/>
          <w:sz w:val="28"/>
          <w:szCs w:val="24"/>
        </w:rPr>
        <w:t xml:space="preserve">авляет </w:t>
      </w:r>
      <w:r w:rsidR="00F04C08" w:rsidRPr="00F04C08">
        <w:rPr>
          <w:rFonts w:ascii="Times New Roman" w:hAnsi="Times New Roman" w:cs="Times New Roman"/>
          <w:sz w:val="28"/>
          <w:szCs w:val="24"/>
        </w:rPr>
        <w:t>4102</w:t>
      </w:r>
      <w:r w:rsidR="00F04C08">
        <w:rPr>
          <w:rFonts w:ascii="Times New Roman" w:hAnsi="Times New Roman" w:cs="Times New Roman"/>
          <w:sz w:val="28"/>
          <w:szCs w:val="24"/>
        </w:rPr>
        <w:t xml:space="preserve"> </w:t>
      </w:r>
      <w:r w:rsidR="004A7CB1">
        <w:rPr>
          <w:rFonts w:ascii="Times New Roman" w:hAnsi="Times New Roman" w:cs="Times New Roman"/>
          <w:sz w:val="28"/>
          <w:szCs w:val="24"/>
        </w:rPr>
        <w:t>экз</w:t>
      </w:r>
      <w:proofErr w:type="gramStart"/>
      <w:r w:rsidR="004A7CB1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.</w:t>
      </w:r>
      <w:r w:rsidR="00B8508B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4A7CB1" w:rsidRDefault="00A82393" w:rsidP="00B21554">
      <w:pPr>
        <w:jc w:val="both"/>
        <w:rPr>
          <w:rFonts w:ascii="Times New Roman" w:hAnsi="Times New Roman" w:cs="Times New Roman"/>
          <w:sz w:val="28"/>
          <w:szCs w:val="24"/>
        </w:rPr>
      </w:pPr>
      <w:r w:rsidRPr="004A7CB1">
        <w:rPr>
          <w:rFonts w:ascii="Times New Roman" w:hAnsi="Times New Roman" w:cs="Times New Roman"/>
          <w:b/>
          <w:sz w:val="28"/>
          <w:szCs w:val="24"/>
        </w:rPr>
        <w:t>На 20</w:t>
      </w:r>
      <w:r w:rsidR="00F04C08">
        <w:rPr>
          <w:rFonts w:ascii="Times New Roman" w:hAnsi="Times New Roman" w:cs="Times New Roman"/>
          <w:b/>
          <w:sz w:val="28"/>
          <w:szCs w:val="24"/>
        </w:rPr>
        <w:t xml:space="preserve">22/23 </w:t>
      </w:r>
      <w:proofErr w:type="spellStart"/>
      <w:r w:rsidR="00F04C08">
        <w:rPr>
          <w:rFonts w:ascii="Times New Roman" w:hAnsi="Times New Roman" w:cs="Times New Roman"/>
          <w:b/>
          <w:sz w:val="28"/>
          <w:szCs w:val="24"/>
        </w:rPr>
        <w:t>уч.г</w:t>
      </w:r>
      <w:proofErr w:type="spellEnd"/>
      <w:r w:rsidR="00F04C08">
        <w:rPr>
          <w:rFonts w:ascii="Times New Roman" w:hAnsi="Times New Roman" w:cs="Times New Roman"/>
          <w:b/>
          <w:sz w:val="28"/>
          <w:szCs w:val="24"/>
        </w:rPr>
        <w:t>.</w:t>
      </w:r>
      <w:r w:rsidRPr="004A7CB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E3941" w:rsidRPr="004A7CB1">
        <w:rPr>
          <w:rFonts w:ascii="Times New Roman" w:hAnsi="Times New Roman" w:cs="Times New Roman"/>
          <w:b/>
          <w:sz w:val="28"/>
          <w:szCs w:val="24"/>
        </w:rPr>
        <w:t>учебный год</w:t>
      </w:r>
      <w:r w:rsidR="00C603C9" w:rsidRPr="007C3B54">
        <w:rPr>
          <w:rFonts w:ascii="Times New Roman" w:hAnsi="Times New Roman" w:cs="Times New Roman"/>
          <w:sz w:val="28"/>
          <w:szCs w:val="24"/>
        </w:rPr>
        <w:t xml:space="preserve"> за </w:t>
      </w:r>
      <w:r w:rsidR="00C603C9" w:rsidRPr="00816DA7">
        <w:rPr>
          <w:rFonts w:ascii="Times New Roman" w:hAnsi="Times New Roman" w:cs="Times New Roman"/>
          <w:b/>
          <w:sz w:val="28"/>
          <w:szCs w:val="24"/>
        </w:rPr>
        <w:t xml:space="preserve">счет </w:t>
      </w:r>
      <w:r w:rsidR="00E56F18" w:rsidRPr="00E56F18">
        <w:rPr>
          <w:rFonts w:ascii="Times New Roman" w:hAnsi="Times New Roman" w:cs="Times New Roman"/>
          <w:b/>
          <w:sz w:val="28"/>
          <w:szCs w:val="24"/>
        </w:rPr>
        <w:t xml:space="preserve">за счет республиканских субвенций </w:t>
      </w:r>
      <w:r w:rsidR="00DD7628" w:rsidRPr="00DD7628">
        <w:rPr>
          <w:rFonts w:ascii="Times New Roman" w:hAnsi="Times New Roman" w:cs="Times New Roman"/>
          <w:b/>
          <w:sz w:val="28"/>
          <w:szCs w:val="24"/>
        </w:rPr>
        <w:t xml:space="preserve">статьи «Учебные расходы </w:t>
      </w:r>
      <w:r w:rsidR="00C603C9" w:rsidRPr="007C3B54">
        <w:rPr>
          <w:rFonts w:ascii="Times New Roman" w:hAnsi="Times New Roman" w:cs="Times New Roman"/>
          <w:sz w:val="28"/>
          <w:szCs w:val="24"/>
        </w:rPr>
        <w:t xml:space="preserve">приобретено учебников на сумму </w:t>
      </w:r>
      <w:r w:rsidR="004467D1" w:rsidRPr="00DD7628">
        <w:rPr>
          <w:rFonts w:ascii="Times New Roman" w:hAnsi="Times New Roman" w:cs="Times New Roman"/>
          <w:b/>
          <w:bCs/>
          <w:sz w:val="28"/>
          <w:szCs w:val="24"/>
        </w:rPr>
        <w:t>157</w:t>
      </w:r>
      <w:r w:rsidR="0092738F">
        <w:rPr>
          <w:rFonts w:ascii="Times New Roman" w:hAnsi="Times New Roman" w:cs="Times New Roman"/>
          <w:b/>
          <w:bCs/>
          <w:sz w:val="28"/>
          <w:szCs w:val="24"/>
        </w:rPr>
        <w:t xml:space="preserve"> 702,05 в количест</w:t>
      </w:r>
      <w:r w:rsidR="004467D1" w:rsidRPr="00DD7628">
        <w:rPr>
          <w:rFonts w:ascii="Times New Roman" w:hAnsi="Times New Roman" w:cs="Times New Roman"/>
          <w:b/>
          <w:bCs/>
          <w:sz w:val="28"/>
          <w:szCs w:val="24"/>
        </w:rPr>
        <w:t>ве 224 экз.</w:t>
      </w:r>
      <w:r w:rsidR="004467D1" w:rsidRPr="00DD7628">
        <w:rPr>
          <w:rFonts w:ascii="Times New Roman" w:hAnsi="Times New Roman" w:cs="Times New Roman"/>
          <w:b/>
          <w:bCs/>
          <w:sz w:val="28"/>
          <w:szCs w:val="24"/>
        </w:rPr>
        <w:tab/>
      </w:r>
    </w:p>
    <w:p w:rsidR="00816DA7" w:rsidRDefault="00816DA7" w:rsidP="00816DA7">
      <w:pPr>
        <w:jc w:val="both"/>
        <w:rPr>
          <w:rFonts w:ascii="Times New Roman" w:hAnsi="Times New Roman" w:cs="Times New Roman"/>
          <w:sz w:val="28"/>
          <w:szCs w:val="24"/>
        </w:rPr>
      </w:pPr>
      <w:r w:rsidRPr="007C3B54">
        <w:rPr>
          <w:rFonts w:ascii="Times New Roman" w:hAnsi="Times New Roman" w:cs="Times New Roman"/>
          <w:sz w:val="28"/>
          <w:szCs w:val="24"/>
        </w:rPr>
        <w:t xml:space="preserve">Обеспеченность образовательного процесса в МБОУ МСОШ </w:t>
      </w:r>
      <w:r>
        <w:rPr>
          <w:rFonts w:ascii="Times New Roman" w:hAnsi="Times New Roman" w:cs="Times New Roman"/>
          <w:sz w:val="28"/>
          <w:szCs w:val="24"/>
        </w:rPr>
        <w:t>фондируемыми учебниками на</w:t>
      </w:r>
      <w:r w:rsidRPr="007C3B54">
        <w:rPr>
          <w:rFonts w:ascii="Times New Roman" w:hAnsi="Times New Roman" w:cs="Times New Roman"/>
          <w:sz w:val="28"/>
          <w:szCs w:val="24"/>
        </w:rPr>
        <w:t xml:space="preserve"> </w:t>
      </w:r>
      <w:r w:rsidR="004467D1">
        <w:rPr>
          <w:rFonts w:ascii="Times New Roman" w:hAnsi="Times New Roman" w:cs="Times New Roman"/>
          <w:sz w:val="28"/>
          <w:szCs w:val="24"/>
        </w:rPr>
        <w:t>2022/23</w:t>
      </w:r>
      <w:r>
        <w:rPr>
          <w:rFonts w:ascii="Times New Roman" w:hAnsi="Times New Roman" w:cs="Times New Roman"/>
          <w:sz w:val="28"/>
          <w:szCs w:val="24"/>
        </w:rPr>
        <w:t xml:space="preserve"> учебный год</w:t>
      </w:r>
      <w:r w:rsidRPr="007C3B5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составила </w:t>
      </w:r>
      <w:r w:rsidR="004467D1">
        <w:rPr>
          <w:rFonts w:ascii="Times New Roman" w:hAnsi="Times New Roman" w:cs="Times New Roman"/>
          <w:sz w:val="28"/>
          <w:szCs w:val="24"/>
        </w:rPr>
        <w:t>100</w:t>
      </w:r>
      <w:r>
        <w:rPr>
          <w:rFonts w:ascii="Times New Roman" w:hAnsi="Times New Roman" w:cs="Times New Roman"/>
          <w:sz w:val="28"/>
          <w:szCs w:val="24"/>
        </w:rPr>
        <w:t>%</w:t>
      </w:r>
      <w:r w:rsidR="00986002">
        <w:rPr>
          <w:rFonts w:ascii="Times New Roman" w:hAnsi="Times New Roman" w:cs="Times New Roman"/>
          <w:sz w:val="28"/>
          <w:szCs w:val="24"/>
        </w:rPr>
        <w:t>.</w:t>
      </w:r>
    </w:p>
    <w:p w:rsidR="00FF5345" w:rsidRDefault="00FF5345" w:rsidP="00FF5345">
      <w:pPr>
        <w:jc w:val="both"/>
        <w:rPr>
          <w:rFonts w:ascii="Times New Roman" w:hAnsi="Times New Roman" w:cs="Times New Roman"/>
          <w:sz w:val="28"/>
          <w:szCs w:val="24"/>
        </w:rPr>
      </w:pPr>
      <w:r w:rsidRPr="00FF5345">
        <w:rPr>
          <w:rFonts w:ascii="Times New Roman" w:hAnsi="Times New Roman" w:cs="Times New Roman"/>
          <w:b/>
          <w:bCs/>
          <w:sz w:val="28"/>
          <w:szCs w:val="24"/>
        </w:rPr>
        <w:t>Площадь библиотеки: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F5345">
        <w:rPr>
          <w:rFonts w:ascii="Times New Roman" w:hAnsi="Times New Roman" w:cs="Times New Roman"/>
          <w:sz w:val="28"/>
          <w:szCs w:val="24"/>
        </w:rPr>
        <w:t xml:space="preserve">Хранилище учебников – 6,2 </w:t>
      </w:r>
      <w:proofErr w:type="spellStart"/>
      <w:r w:rsidRPr="00FF5345">
        <w:rPr>
          <w:rFonts w:ascii="Times New Roman" w:hAnsi="Times New Roman" w:cs="Times New Roman"/>
          <w:sz w:val="28"/>
          <w:szCs w:val="24"/>
        </w:rPr>
        <w:t>кв</w:t>
      </w:r>
      <w:proofErr w:type="gramStart"/>
      <w:r w:rsidRPr="00FF5345">
        <w:rPr>
          <w:rFonts w:ascii="Times New Roman" w:hAnsi="Times New Roman" w:cs="Times New Roman"/>
          <w:sz w:val="28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>, о</w:t>
      </w:r>
      <w:r w:rsidRPr="00FF5345">
        <w:rPr>
          <w:rFonts w:ascii="Times New Roman" w:hAnsi="Times New Roman" w:cs="Times New Roman"/>
          <w:sz w:val="28"/>
          <w:szCs w:val="24"/>
        </w:rPr>
        <w:t>сновной фонд – 31,36</w:t>
      </w:r>
      <w:r>
        <w:rPr>
          <w:rFonts w:ascii="Times New Roman" w:hAnsi="Times New Roman" w:cs="Times New Roman"/>
          <w:sz w:val="28"/>
          <w:szCs w:val="24"/>
        </w:rPr>
        <w:t>, ч</w:t>
      </w:r>
      <w:r w:rsidRPr="00FF5345">
        <w:rPr>
          <w:rFonts w:ascii="Times New Roman" w:hAnsi="Times New Roman" w:cs="Times New Roman"/>
          <w:sz w:val="28"/>
          <w:szCs w:val="24"/>
        </w:rPr>
        <w:t>итальный зал – 26,24</w:t>
      </w:r>
    </w:p>
    <w:p w:rsidR="00BF44CE" w:rsidRDefault="00284C4C" w:rsidP="00BF44C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Библиотека оснащена следующими техническими средствами:</w:t>
      </w:r>
      <w:r w:rsidR="00E06D76" w:rsidRPr="00E06D76">
        <w:rPr>
          <w:rFonts w:ascii="Times New Roman" w:hAnsi="Times New Roman" w:cs="Times New Roman"/>
          <w:sz w:val="28"/>
          <w:szCs w:val="24"/>
        </w:rPr>
        <w:t xml:space="preserve"> Компьютер</w:t>
      </w:r>
      <w:r w:rsidR="00BF44CE">
        <w:rPr>
          <w:rFonts w:ascii="Times New Roman" w:hAnsi="Times New Roman" w:cs="Times New Roman"/>
          <w:sz w:val="28"/>
          <w:szCs w:val="24"/>
        </w:rPr>
        <w:t>, ноутбук</w:t>
      </w:r>
      <w:r w:rsidR="00E06D76">
        <w:rPr>
          <w:rFonts w:ascii="Times New Roman" w:hAnsi="Times New Roman" w:cs="Times New Roman"/>
          <w:sz w:val="28"/>
          <w:szCs w:val="24"/>
        </w:rPr>
        <w:t xml:space="preserve"> для библиоте</w:t>
      </w:r>
      <w:r w:rsidR="00BF44CE">
        <w:rPr>
          <w:rFonts w:ascii="Times New Roman" w:hAnsi="Times New Roman" w:cs="Times New Roman"/>
          <w:sz w:val="28"/>
          <w:szCs w:val="24"/>
        </w:rPr>
        <w:t>каря,</w:t>
      </w:r>
      <w:r w:rsidR="00BF44CE" w:rsidRPr="00BF44CE">
        <w:rPr>
          <w:rFonts w:ascii="Times New Roman" w:hAnsi="Times New Roman" w:cs="Times New Roman"/>
          <w:sz w:val="28"/>
          <w:szCs w:val="24"/>
        </w:rPr>
        <w:t xml:space="preserve"> </w:t>
      </w:r>
      <w:r w:rsidR="00BF44CE">
        <w:rPr>
          <w:rFonts w:ascii="Times New Roman" w:hAnsi="Times New Roman" w:cs="Times New Roman"/>
          <w:sz w:val="28"/>
          <w:szCs w:val="24"/>
        </w:rPr>
        <w:t xml:space="preserve">компьютер для учащихся, </w:t>
      </w:r>
      <w:r w:rsidR="00BF44CE" w:rsidRPr="00E06D76">
        <w:rPr>
          <w:rFonts w:ascii="Times New Roman" w:hAnsi="Times New Roman" w:cs="Times New Roman"/>
          <w:sz w:val="28"/>
          <w:szCs w:val="24"/>
        </w:rPr>
        <w:t>МФУ</w:t>
      </w:r>
      <w:r w:rsidR="00BF44CE">
        <w:rPr>
          <w:rFonts w:ascii="Times New Roman" w:hAnsi="Times New Roman" w:cs="Times New Roman"/>
          <w:sz w:val="28"/>
          <w:szCs w:val="24"/>
        </w:rPr>
        <w:t>,</w:t>
      </w:r>
      <w:r w:rsidR="00BF44CE" w:rsidRPr="00BF44CE">
        <w:rPr>
          <w:rFonts w:ascii="Times New Roman" w:hAnsi="Times New Roman" w:cs="Times New Roman"/>
          <w:sz w:val="28"/>
          <w:szCs w:val="24"/>
        </w:rPr>
        <w:t xml:space="preserve"> </w:t>
      </w:r>
      <w:r w:rsidR="00BF44CE" w:rsidRPr="00E06D76">
        <w:rPr>
          <w:rFonts w:ascii="Times New Roman" w:hAnsi="Times New Roman" w:cs="Times New Roman"/>
          <w:sz w:val="28"/>
          <w:szCs w:val="24"/>
        </w:rPr>
        <w:t>проектор</w:t>
      </w:r>
      <w:r w:rsidR="005D009F">
        <w:rPr>
          <w:rFonts w:ascii="Times New Roman" w:hAnsi="Times New Roman" w:cs="Times New Roman"/>
          <w:sz w:val="28"/>
          <w:szCs w:val="24"/>
        </w:rPr>
        <w:t>. Выставочные стеллажи в количестве 5 шт.</w:t>
      </w:r>
    </w:p>
    <w:p w:rsidR="004B7CE4" w:rsidRPr="004B7CE4" w:rsidRDefault="004B7CE4" w:rsidP="004B7CE4">
      <w:pPr>
        <w:jc w:val="both"/>
        <w:rPr>
          <w:rFonts w:ascii="Times New Roman" w:hAnsi="Times New Roman" w:cs="Times New Roman"/>
          <w:sz w:val="28"/>
          <w:szCs w:val="24"/>
        </w:rPr>
      </w:pPr>
      <w:r w:rsidRPr="004B7CE4">
        <w:rPr>
          <w:rFonts w:ascii="Times New Roman" w:hAnsi="Times New Roman" w:cs="Times New Roman"/>
          <w:sz w:val="28"/>
          <w:szCs w:val="24"/>
        </w:rPr>
        <w:t>Деятельность библиотеки осуществляется на основе библиотечно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4B7CE4">
        <w:rPr>
          <w:rFonts w:ascii="Times New Roman" w:hAnsi="Times New Roman" w:cs="Times New Roman"/>
          <w:sz w:val="28"/>
          <w:szCs w:val="24"/>
        </w:rPr>
        <w:t>информационных ресурсов в соответствии с учебным и воспитательным</w:t>
      </w:r>
    </w:p>
    <w:p w:rsidR="004B7CE4" w:rsidRDefault="004B7CE4" w:rsidP="004B7CE4">
      <w:pPr>
        <w:jc w:val="both"/>
        <w:rPr>
          <w:rFonts w:ascii="Times New Roman" w:hAnsi="Times New Roman" w:cs="Times New Roman"/>
          <w:sz w:val="28"/>
          <w:szCs w:val="24"/>
        </w:rPr>
      </w:pPr>
      <w:r w:rsidRPr="004B7CE4">
        <w:rPr>
          <w:rFonts w:ascii="Times New Roman" w:hAnsi="Times New Roman" w:cs="Times New Roman"/>
          <w:sz w:val="28"/>
          <w:szCs w:val="24"/>
        </w:rPr>
        <w:lastRenderedPageBreak/>
        <w:t xml:space="preserve">планами школы, программами, проектами и планом работы библиотеки. Организует работу библиотеки один работник – </w:t>
      </w:r>
      <w:r w:rsidR="0092738F">
        <w:rPr>
          <w:rFonts w:ascii="Times New Roman" w:hAnsi="Times New Roman" w:cs="Times New Roman"/>
          <w:sz w:val="28"/>
          <w:szCs w:val="24"/>
        </w:rPr>
        <w:t>педагог-</w:t>
      </w:r>
      <w:r w:rsidRPr="004B7CE4">
        <w:rPr>
          <w:rFonts w:ascii="Times New Roman" w:hAnsi="Times New Roman" w:cs="Times New Roman"/>
          <w:sz w:val="28"/>
          <w:szCs w:val="24"/>
        </w:rPr>
        <w:t>библиотекарь</w:t>
      </w:r>
      <w:r>
        <w:rPr>
          <w:rFonts w:ascii="Times New Roman" w:hAnsi="Times New Roman" w:cs="Times New Roman"/>
          <w:sz w:val="28"/>
          <w:szCs w:val="24"/>
        </w:rPr>
        <w:t>, работающий на 0,5 ставки.</w:t>
      </w:r>
    </w:p>
    <w:p w:rsidR="00BF44CE" w:rsidRDefault="004B7CE4" w:rsidP="00BF44CE">
      <w:pPr>
        <w:jc w:val="both"/>
        <w:rPr>
          <w:rFonts w:ascii="Times New Roman" w:hAnsi="Times New Roman" w:cs="Times New Roman"/>
          <w:sz w:val="28"/>
          <w:szCs w:val="24"/>
        </w:rPr>
      </w:pPr>
      <w:r w:rsidRPr="004B7CE4">
        <w:rPr>
          <w:rFonts w:ascii="Times New Roman" w:hAnsi="Times New Roman" w:cs="Times New Roman"/>
          <w:sz w:val="28"/>
          <w:szCs w:val="24"/>
        </w:rPr>
        <w:t xml:space="preserve"> Массовая работа в библиотеке ведется по нескольким направлениям.</w:t>
      </w:r>
      <w:r>
        <w:rPr>
          <w:rFonts w:ascii="Times New Roman" w:hAnsi="Times New Roman" w:cs="Times New Roman"/>
          <w:sz w:val="28"/>
          <w:szCs w:val="24"/>
        </w:rPr>
        <w:t xml:space="preserve"> Экологическое,</w:t>
      </w:r>
      <w:r w:rsidRPr="004B7CE4">
        <w:t xml:space="preserve"> 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4B7CE4">
        <w:rPr>
          <w:rFonts w:ascii="Times New Roman" w:hAnsi="Times New Roman" w:cs="Times New Roman"/>
          <w:sz w:val="28"/>
          <w:szCs w:val="24"/>
        </w:rPr>
        <w:t>равственное - эстетическое воспитание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4B7CE4">
        <w:t xml:space="preserve">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4B7CE4">
        <w:rPr>
          <w:rFonts w:ascii="Times New Roman" w:hAnsi="Times New Roman" w:cs="Times New Roman"/>
          <w:sz w:val="28"/>
          <w:szCs w:val="24"/>
        </w:rPr>
        <w:t xml:space="preserve"> помощь изучению школьных программ</w:t>
      </w:r>
      <w:r>
        <w:rPr>
          <w:rFonts w:ascii="Times New Roman" w:hAnsi="Times New Roman" w:cs="Times New Roman"/>
          <w:sz w:val="28"/>
          <w:szCs w:val="24"/>
        </w:rPr>
        <w:t>, интеллектуальное.</w:t>
      </w:r>
    </w:p>
    <w:p w:rsidR="00DC01DB" w:rsidRPr="00E06D76" w:rsidRDefault="00DC01DB" w:rsidP="00BF44C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 период 2021-22</w:t>
      </w:r>
      <w:r w:rsidR="0099397B">
        <w:rPr>
          <w:rFonts w:ascii="Times New Roman" w:hAnsi="Times New Roman" w:cs="Times New Roman"/>
          <w:sz w:val="28"/>
          <w:szCs w:val="24"/>
        </w:rPr>
        <w:t>, 22-23</w:t>
      </w:r>
      <w:r>
        <w:rPr>
          <w:rFonts w:ascii="Times New Roman" w:hAnsi="Times New Roman" w:cs="Times New Roman"/>
          <w:sz w:val="28"/>
          <w:szCs w:val="24"/>
        </w:rPr>
        <w:t xml:space="preserve"> у</w:t>
      </w:r>
      <w:r w:rsidR="0099397B">
        <w:rPr>
          <w:rFonts w:ascii="Times New Roman" w:hAnsi="Times New Roman" w:cs="Times New Roman"/>
          <w:sz w:val="28"/>
          <w:szCs w:val="24"/>
        </w:rPr>
        <w:t>ч.</w:t>
      </w:r>
      <w:r>
        <w:rPr>
          <w:rFonts w:ascii="Times New Roman" w:hAnsi="Times New Roman" w:cs="Times New Roman"/>
          <w:sz w:val="28"/>
          <w:szCs w:val="24"/>
        </w:rPr>
        <w:t xml:space="preserve"> год были проведены следующие мероприятия:</w:t>
      </w:r>
    </w:p>
    <w:p w:rsidR="00AF320E" w:rsidRDefault="00AF320E" w:rsidP="00B33AA1">
      <w:pPr>
        <w:jc w:val="both"/>
        <w:rPr>
          <w:rFonts w:ascii="Times New Roman" w:hAnsi="Times New Roman" w:cs="Times New Roman"/>
          <w:sz w:val="28"/>
          <w:szCs w:val="24"/>
        </w:rPr>
      </w:pPr>
      <w:r w:rsidRPr="00AF320E">
        <w:rPr>
          <w:rFonts w:ascii="Times New Roman" w:hAnsi="Times New Roman" w:cs="Times New Roman"/>
          <w:sz w:val="28"/>
          <w:szCs w:val="24"/>
        </w:rPr>
        <w:t>Кн. выставка и обзор литературы «</w:t>
      </w:r>
      <w:r w:rsidR="007379B1">
        <w:rPr>
          <w:rFonts w:ascii="Times New Roman" w:hAnsi="Times New Roman" w:cs="Times New Roman"/>
          <w:sz w:val="28"/>
          <w:szCs w:val="24"/>
        </w:rPr>
        <w:t>П</w:t>
      </w:r>
      <w:r w:rsidRPr="00AF320E">
        <w:rPr>
          <w:rFonts w:ascii="Times New Roman" w:hAnsi="Times New Roman" w:cs="Times New Roman"/>
          <w:sz w:val="28"/>
          <w:szCs w:val="24"/>
        </w:rPr>
        <w:t>исатели-юбиляры, Книги – юбиляры 2019-</w:t>
      </w:r>
      <w:r w:rsidR="0092738F">
        <w:rPr>
          <w:rFonts w:ascii="Times New Roman" w:hAnsi="Times New Roman" w:cs="Times New Roman"/>
          <w:sz w:val="28"/>
          <w:szCs w:val="24"/>
        </w:rPr>
        <w:t>2022</w:t>
      </w:r>
      <w:r>
        <w:rPr>
          <w:rFonts w:ascii="Times New Roman" w:hAnsi="Times New Roman" w:cs="Times New Roman"/>
          <w:sz w:val="28"/>
          <w:szCs w:val="24"/>
        </w:rPr>
        <w:t>, «Вечно живая классика»,» «Мы помним…», писатели Бурятии – детям», «Славим возраст золотой», «Эти книги знают все»,</w:t>
      </w:r>
      <w:r w:rsidR="00B33AA1" w:rsidRPr="00B33AA1">
        <w:t xml:space="preserve"> </w:t>
      </w:r>
      <w:r w:rsidR="00B33AA1" w:rsidRPr="00B33AA1">
        <w:rPr>
          <w:rFonts w:ascii="Times New Roman" w:hAnsi="Times New Roman" w:cs="Times New Roman"/>
          <w:sz w:val="28"/>
          <w:szCs w:val="24"/>
        </w:rPr>
        <w:t>«Выбирай и читай»</w:t>
      </w:r>
      <w:r w:rsidR="00B33AA1">
        <w:rPr>
          <w:rFonts w:ascii="Times New Roman" w:hAnsi="Times New Roman" w:cs="Times New Roman"/>
          <w:sz w:val="28"/>
          <w:szCs w:val="24"/>
        </w:rPr>
        <w:t xml:space="preserve">, </w:t>
      </w:r>
      <w:r w:rsidR="00B33AA1" w:rsidRPr="00B33AA1">
        <w:rPr>
          <w:rFonts w:ascii="Times New Roman" w:hAnsi="Times New Roman" w:cs="Times New Roman"/>
          <w:sz w:val="28"/>
          <w:szCs w:val="24"/>
        </w:rPr>
        <w:t>«Бабушки и дедушки в русских сказках» к дню пожилого человека</w:t>
      </w:r>
      <w:r w:rsidR="00B33AA1">
        <w:rPr>
          <w:rFonts w:ascii="Times New Roman" w:hAnsi="Times New Roman" w:cs="Times New Roman"/>
          <w:sz w:val="28"/>
          <w:szCs w:val="24"/>
        </w:rPr>
        <w:t xml:space="preserve">, </w:t>
      </w:r>
      <w:r w:rsidR="00B33AA1" w:rsidRPr="00B33AA1">
        <w:rPr>
          <w:rFonts w:ascii="Times New Roman" w:hAnsi="Times New Roman" w:cs="Times New Roman"/>
          <w:sz w:val="28"/>
          <w:szCs w:val="24"/>
        </w:rPr>
        <w:t>«Девчонки и мальчишки! Читайте наши книжки»</w:t>
      </w:r>
      <w:r w:rsidR="00B33AA1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стенд «Стена памяти» совместно с </w:t>
      </w:r>
      <w:r w:rsidR="0092738F">
        <w:rPr>
          <w:rFonts w:ascii="Times New Roman" w:hAnsi="Times New Roman" w:cs="Times New Roman"/>
          <w:sz w:val="28"/>
          <w:szCs w:val="24"/>
        </w:rPr>
        <w:t xml:space="preserve">руководителем кружка «Музейное дело» </w:t>
      </w:r>
      <w:proofErr w:type="spellStart"/>
      <w:r>
        <w:rPr>
          <w:rFonts w:ascii="Times New Roman" w:hAnsi="Times New Roman" w:cs="Times New Roman"/>
          <w:sz w:val="28"/>
          <w:szCs w:val="24"/>
        </w:rPr>
        <w:t>Шарстепановой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Е.В.</w:t>
      </w:r>
    </w:p>
    <w:p w:rsidR="007379B1" w:rsidRDefault="00AF320E" w:rsidP="00AF320E">
      <w:pPr>
        <w:jc w:val="both"/>
        <w:rPr>
          <w:rFonts w:ascii="Times New Roman" w:hAnsi="Times New Roman" w:cs="Times New Roman"/>
          <w:sz w:val="28"/>
          <w:szCs w:val="24"/>
        </w:rPr>
      </w:pPr>
      <w:r w:rsidRPr="00AF320E">
        <w:rPr>
          <w:rFonts w:ascii="Times New Roman" w:hAnsi="Times New Roman" w:cs="Times New Roman"/>
          <w:b/>
          <w:bCs/>
          <w:sz w:val="28"/>
          <w:szCs w:val="24"/>
        </w:rPr>
        <w:t xml:space="preserve">1-4 </w:t>
      </w:r>
      <w:proofErr w:type="spellStart"/>
      <w:r w:rsidRPr="00AF320E">
        <w:rPr>
          <w:rFonts w:ascii="Times New Roman" w:hAnsi="Times New Roman" w:cs="Times New Roman"/>
          <w:b/>
          <w:bCs/>
          <w:sz w:val="28"/>
          <w:szCs w:val="24"/>
        </w:rPr>
        <w:t>кл</w:t>
      </w:r>
      <w:proofErr w:type="spellEnd"/>
      <w:r w:rsidRPr="00AF320E">
        <w:rPr>
          <w:rFonts w:ascii="Times New Roman" w:hAnsi="Times New Roman" w:cs="Times New Roman"/>
          <w:b/>
          <w:bCs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AF320E">
        <w:rPr>
          <w:rFonts w:ascii="Times New Roman" w:hAnsi="Times New Roman" w:cs="Times New Roman"/>
          <w:sz w:val="28"/>
          <w:szCs w:val="24"/>
        </w:rPr>
        <w:t xml:space="preserve"> Электронная викторина «Азбука в загадках», «Интеллектуальный конкурс «Приходите в гости к нам»», м/п «Мистер первоклассник», м/п «</w:t>
      </w:r>
      <w:r>
        <w:rPr>
          <w:rFonts w:ascii="Times New Roman" w:hAnsi="Times New Roman" w:cs="Times New Roman"/>
          <w:sz w:val="28"/>
          <w:szCs w:val="24"/>
        </w:rPr>
        <w:t>Экологический калейдоскоп</w:t>
      </w:r>
      <w:r w:rsidRPr="00AF320E">
        <w:rPr>
          <w:rFonts w:ascii="Times New Roman" w:hAnsi="Times New Roman" w:cs="Times New Roman"/>
          <w:sz w:val="28"/>
          <w:szCs w:val="24"/>
        </w:rPr>
        <w:t xml:space="preserve">»,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AF320E">
        <w:rPr>
          <w:rFonts w:ascii="Times New Roman" w:hAnsi="Times New Roman" w:cs="Times New Roman"/>
          <w:sz w:val="28"/>
          <w:szCs w:val="24"/>
        </w:rPr>
        <w:t>Чудесный мир классики»,   м/п В гостях у сказк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AF320E">
        <w:rPr>
          <w:rFonts w:ascii="Times New Roman" w:hAnsi="Times New Roman" w:cs="Times New Roman"/>
          <w:sz w:val="28"/>
          <w:szCs w:val="24"/>
        </w:rPr>
        <w:t xml:space="preserve">, электронная викторина «Поэзия доброты, по произведениям </w:t>
      </w:r>
      <w:proofErr w:type="spellStart"/>
      <w:r w:rsidRPr="00AF320E">
        <w:rPr>
          <w:rFonts w:ascii="Times New Roman" w:hAnsi="Times New Roman" w:cs="Times New Roman"/>
          <w:sz w:val="28"/>
          <w:szCs w:val="24"/>
        </w:rPr>
        <w:t>А.Барто</w:t>
      </w:r>
      <w:proofErr w:type="spellEnd"/>
      <w:r w:rsidRPr="00AF320E">
        <w:rPr>
          <w:rFonts w:ascii="Times New Roman" w:hAnsi="Times New Roman" w:cs="Times New Roman"/>
          <w:sz w:val="28"/>
          <w:szCs w:val="24"/>
        </w:rPr>
        <w:t xml:space="preserve">,  </w:t>
      </w:r>
      <w:proofErr w:type="spellStart"/>
      <w:r w:rsidRPr="00AF320E">
        <w:rPr>
          <w:rFonts w:ascii="Times New Roman" w:hAnsi="Times New Roman" w:cs="Times New Roman"/>
          <w:sz w:val="28"/>
          <w:szCs w:val="24"/>
        </w:rPr>
        <w:t>инт.конкурс</w:t>
      </w:r>
      <w:proofErr w:type="spellEnd"/>
      <w:r w:rsidRPr="00AF320E">
        <w:rPr>
          <w:rFonts w:ascii="Times New Roman" w:hAnsi="Times New Roman" w:cs="Times New Roman"/>
          <w:sz w:val="28"/>
          <w:szCs w:val="24"/>
        </w:rPr>
        <w:t xml:space="preserve"> «Угадай мелодию» для детей с ОВЗ, Волшебный мир </w:t>
      </w:r>
      <w:proofErr w:type="spellStart"/>
      <w:r w:rsidRPr="00AF320E">
        <w:rPr>
          <w:rFonts w:ascii="Times New Roman" w:hAnsi="Times New Roman" w:cs="Times New Roman"/>
          <w:sz w:val="28"/>
          <w:szCs w:val="24"/>
        </w:rPr>
        <w:t>бр</w:t>
      </w:r>
      <w:proofErr w:type="gramStart"/>
      <w:r w:rsidRPr="00AF320E">
        <w:rPr>
          <w:rFonts w:ascii="Times New Roman" w:hAnsi="Times New Roman" w:cs="Times New Roman"/>
          <w:sz w:val="28"/>
          <w:szCs w:val="24"/>
        </w:rPr>
        <w:t>.Г</w:t>
      </w:r>
      <w:proofErr w:type="gramEnd"/>
      <w:r w:rsidRPr="00AF320E">
        <w:rPr>
          <w:rFonts w:ascii="Times New Roman" w:hAnsi="Times New Roman" w:cs="Times New Roman"/>
          <w:sz w:val="28"/>
          <w:szCs w:val="24"/>
        </w:rPr>
        <w:t>римм</w:t>
      </w:r>
      <w:proofErr w:type="spellEnd"/>
      <w:r w:rsidRPr="00AF320E">
        <w:rPr>
          <w:rFonts w:ascii="Times New Roman" w:hAnsi="Times New Roman" w:cs="Times New Roman"/>
          <w:sz w:val="28"/>
          <w:szCs w:val="24"/>
        </w:rPr>
        <w:t xml:space="preserve">» </w:t>
      </w:r>
      <w:proofErr w:type="spellStart"/>
      <w:r w:rsidRPr="00AF320E">
        <w:rPr>
          <w:rFonts w:ascii="Times New Roman" w:hAnsi="Times New Roman" w:cs="Times New Roman"/>
          <w:sz w:val="28"/>
          <w:szCs w:val="24"/>
        </w:rPr>
        <w:t>лит.викторина</w:t>
      </w:r>
      <w:proofErr w:type="spellEnd"/>
      <w:r w:rsidRPr="00AF320E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AF320E">
        <w:rPr>
          <w:rFonts w:ascii="Times New Roman" w:hAnsi="Times New Roman" w:cs="Times New Roman"/>
          <w:sz w:val="28"/>
          <w:szCs w:val="24"/>
        </w:rPr>
        <w:t>посв</w:t>
      </w:r>
      <w:proofErr w:type="spellEnd"/>
      <w:r w:rsidRPr="00AF320E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AF320E">
        <w:rPr>
          <w:rFonts w:ascii="Times New Roman" w:hAnsi="Times New Roman" w:cs="Times New Roman"/>
          <w:sz w:val="28"/>
          <w:szCs w:val="24"/>
        </w:rPr>
        <w:t>Н.Носову</w:t>
      </w:r>
      <w:proofErr w:type="spellEnd"/>
      <w:r w:rsidRPr="00AF320E">
        <w:rPr>
          <w:rFonts w:ascii="Times New Roman" w:hAnsi="Times New Roman" w:cs="Times New Roman"/>
          <w:sz w:val="28"/>
          <w:szCs w:val="24"/>
        </w:rPr>
        <w:t xml:space="preserve"> «От улыбки хмурый день светлей», «</w:t>
      </w:r>
      <w:proofErr w:type="spellStart"/>
      <w:r w:rsidRPr="00AF320E">
        <w:rPr>
          <w:rFonts w:ascii="Times New Roman" w:hAnsi="Times New Roman" w:cs="Times New Roman"/>
          <w:sz w:val="28"/>
          <w:szCs w:val="24"/>
        </w:rPr>
        <w:t>Квест</w:t>
      </w:r>
      <w:proofErr w:type="spellEnd"/>
      <w:r w:rsidRPr="00AF320E">
        <w:rPr>
          <w:rFonts w:ascii="Times New Roman" w:hAnsi="Times New Roman" w:cs="Times New Roman"/>
          <w:sz w:val="28"/>
          <w:szCs w:val="24"/>
        </w:rPr>
        <w:t xml:space="preserve">-игра»  по сказкам </w:t>
      </w:r>
      <w:proofErr w:type="spellStart"/>
      <w:r w:rsidRPr="00AF320E">
        <w:rPr>
          <w:rFonts w:ascii="Times New Roman" w:hAnsi="Times New Roman" w:cs="Times New Roman"/>
          <w:sz w:val="28"/>
          <w:szCs w:val="24"/>
        </w:rPr>
        <w:t>А.С.Пушкина</w:t>
      </w:r>
      <w:proofErr w:type="spellEnd"/>
      <w:r w:rsidRPr="00AF320E">
        <w:rPr>
          <w:rFonts w:ascii="Times New Roman" w:hAnsi="Times New Roman" w:cs="Times New Roman"/>
          <w:sz w:val="28"/>
          <w:szCs w:val="24"/>
        </w:rPr>
        <w:t>, м/</w:t>
      </w:r>
      <w:proofErr w:type="gramStart"/>
      <w:r w:rsidRPr="00AF320E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AF320E">
        <w:rPr>
          <w:rFonts w:ascii="Times New Roman" w:hAnsi="Times New Roman" w:cs="Times New Roman"/>
          <w:sz w:val="28"/>
          <w:szCs w:val="24"/>
        </w:rPr>
        <w:t xml:space="preserve"> «Путешествие в страну загадок», </w:t>
      </w:r>
      <w:proofErr w:type="spellStart"/>
      <w:r w:rsidRPr="00AF320E">
        <w:rPr>
          <w:rFonts w:ascii="Times New Roman" w:hAnsi="Times New Roman" w:cs="Times New Roman"/>
          <w:sz w:val="28"/>
          <w:szCs w:val="24"/>
        </w:rPr>
        <w:t>Лит.игра</w:t>
      </w:r>
      <w:proofErr w:type="spellEnd"/>
      <w:r w:rsidRPr="00AF320E">
        <w:rPr>
          <w:rFonts w:ascii="Times New Roman" w:hAnsi="Times New Roman" w:cs="Times New Roman"/>
          <w:sz w:val="28"/>
          <w:szCs w:val="24"/>
        </w:rPr>
        <w:t xml:space="preserve"> «Чудо-сказки по произведениям </w:t>
      </w:r>
      <w:proofErr w:type="spellStart"/>
      <w:r w:rsidRPr="00AF320E">
        <w:rPr>
          <w:rFonts w:ascii="Times New Roman" w:hAnsi="Times New Roman" w:cs="Times New Roman"/>
          <w:sz w:val="28"/>
          <w:szCs w:val="24"/>
        </w:rPr>
        <w:t>К.Чуковского</w:t>
      </w:r>
      <w:proofErr w:type="spellEnd"/>
      <w:r w:rsidRPr="00AF320E">
        <w:rPr>
          <w:rFonts w:ascii="Times New Roman" w:hAnsi="Times New Roman" w:cs="Times New Roman"/>
          <w:sz w:val="28"/>
          <w:szCs w:val="24"/>
        </w:rPr>
        <w:t>. Обзорная презентация «Детские журналы», Обзорная презентация лучших книг для детей «Книжный хоровод»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F320E">
        <w:rPr>
          <w:rFonts w:ascii="Times New Roman" w:hAnsi="Times New Roman" w:cs="Times New Roman"/>
          <w:sz w:val="28"/>
          <w:szCs w:val="24"/>
        </w:rPr>
        <w:t xml:space="preserve"> Литературный </w:t>
      </w:r>
      <w:proofErr w:type="spellStart"/>
      <w:r w:rsidRPr="00AF320E">
        <w:rPr>
          <w:rFonts w:ascii="Times New Roman" w:hAnsi="Times New Roman" w:cs="Times New Roman"/>
          <w:sz w:val="28"/>
          <w:szCs w:val="24"/>
        </w:rPr>
        <w:t>библиокешинг</w:t>
      </w:r>
      <w:proofErr w:type="spellEnd"/>
      <w:r w:rsidRPr="00AF320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 юбилею</w:t>
      </w:r>
      <w:r w:rsidRPr="00AF320E">
        <w:rPr>
          <w:rFonts w:ascii="Times New Roman" w:hAnsi="Times New Roman" w:cs="Times New Roman"/>
          <w:sz w:val="28"/>
          <w:szCs w:val="24"/>
        </w:rPr>
        <w:t xml:space="preserve"> «Сказк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AF320E">
        <w:rPr>
          <w:rFonts w:ascii="Times New Roman" w:hAnsi="Times New Roman" w:cs="Times New Roman"/>
          <w:sz w:val="28"/>
          <w:szCs w:val="24"/>
        </w:rPr>
        <w:t xml:space="preserve"> о попе» </w:t>
      </w:r>
      <w:proofErr w:type="spellStart"/>
      <w:r w:rsidRPr="00AF320E">
        <w:rPr>
          <w:rFonts w:ascii="Times New Roman" w:hAnsi="Times New Roman" w:cs="Times New Roman"/>
          <w:sz w:val="28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Эл</w:t>
      </w:r>
      <w:proofErr w:type="gramStart"/>
      <w:r>
        <w:rPr>
          <w:rFonts w:ascii="Times New Roman" w:hAnsi="Times New Roman" w:cs="Times New Roman"/>
          <w:sz w:val="28"/>
          <w:szCs w:val="24"/>
        </w:rPr>
        <w:t>.в</w:t>
      </w:r>
      <w:proofErr w:type="gramEnd"/>
      <w:r>
        <w:rPr>
          <w:rFonts w:ascii="Times New Roman" w:hAnsi="Times New Roman" w:cs="Times New Roman"/>
          <w:sz w:val="28"/>
          <w:szCs w:val="24"/>
        </w:rPr>
        <w:t>икторина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«В гостях у сказок Шарля Перро, </w:t>
      </w:r>
      <w:r w:rsidR="007379B1">
        <w:rPr>
          <w:rFonts w:ascii="Times New Roman" w:hAnsi="Times New Roman" w:cs="Times New Roman"/>
          <w:sz w:val="28"/>
          <w:szCs w:val="24"/>
        </w:rPr>
        <w:t xml:space="preserve">Лит. Электронная  игра </w:t>
      </w:r>
      <w:r>
        <w:rPr>
          <w:rFonts w:ascii="Times New Roman" w:hAnsi="Times New Roman" w:cs="Times New Roman"/>
          <w:sz w:val="28"/>
          <w:szCs w:val="24"/>
        </w:rPr>
        <w:t>«Приглашаем в сказку»</w:t>
      </w:r>
      <w:r w:rsidR="007379B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7379B1">
        <w:rPr>
          <w:rFonts w:ascii="Times New Roman" w:hAnsi="Times New Roman" w:cs="Times New Roman"/>
          <w:sz w:val="28"/>
          <w:szCs w:val="24"/>
        </w:rPr>
        <w:t>Литерат</w:t>
      </w:r>
      <w:proofErr w:type="spellEnd"/>
      <w:r w:rsidR="007379B1">
        <w:rPr>
          <w:rFonts w:ascii="Times New Roman" w:hAnsi="Times New Roman" w:cs="Times New Roman"/>
          <w:sz w:val="28"/>
          <w:szCs w:val="24"/>
        </w:rPr>
        <w:t xml:space="preserve">. Конкурс «Знаете ли вы сказки </w:t>
      </w:r>
      <w:proofErr w:type="spellStart"/>
      <w:r w:rsidR="007379B1">
        <w:rPr>
          <w:rFonts w:ascii="Times New Roman" w:hAnsi="Times New Roman" w:cs="Times New Roman"/>
          <w:sz w:val="28"/>
          <w:szCs w:val="24"/>
        </w:rPr>
        <w:t>А.С.Пушкина</w:t>
      </w:r>
      <w:proofErr w:type="spellEnd"/>
      <w:r w:rsidR="007379B1">
        <w:rPr>
          <w:rFonts w:ascii="Times New Roman" w:hAnsi="Times New Roman" w:cs="Times New Roman"/>
          <w:sz w:val="28"/>
          <w:szCs w:val="24"/>
        </w:rPr>
        <w:t xml:space="preserve">», </w:t>
      </w:r>
      <w:proofErr w:type="spellStart"/>
      <w:r w:rsidR="007379B1">
        <w:rPr>
          <w:rFonts w:ascii="Times New Roman" w:hAnsi="Times New Roman" w:cs="Times New Roman"/>
          <w:sz w:val="28"/>
          <w:szCs w:val="24"/>
        </w:rPr>
        <w:t>Лит</w:t>
      </w:r>
      <w:proofErr w:type="gramStart"/>
      <w:r w:rsidR="007379B1">
        <w:rPr>
          <w:rFonts w:ascii="Times New Roman" w:hAnsi="Times New Roman" w:cs="Times New Roman"/>
          <w:sz w:val="28"/>
          <w:szCs w:val="24"/>
        </w:rPr>
        <w:t>.и</w:t>
      </w:r>
      <w:proofErr w:type="gramEnd"/>
      <w:r w:rsidR="007379B1">
        <w:rPr>
          <w:rFonts w:ascii="Times New Roman" w:hAnsi="Times New Roman" w:cs="Times New Roman"/>
          <w:sz w:val="28"/>
          <w:szCs w:val="24"/>
        </w:rPr>
        <w:t>гра</w:t>
      </w:r>
      <w:proofErr w:type="spellEnd"/>
      <w:r w:rsidR="007379B1">
        <w:rPr>
          <w:rFonts w:ascii="Times New Roman" w:hAnsi="Times New Roman" w:cs="Times New Roman"/>
          <w:sz w:val="28"/>
          <w:szCs w:val="24"/>
        </w:rPr>
        <w:t xml:space="preserve"> по рассказам </w:t>
      </w:r>
      <w:proofErr w:type="spellStart"/>
      <w:r w:rsidR="007379B1">
        <w:rPr>
          <w:rFonts w:ascii="Times New Roman" w:hAnsi="Times New Roman" w:cs="Times New Roman"/>
          <w:sz w:val="28"/>
          <w:szCs w:val="24"/>
        </w:rPr>
        <w:t>В.Драгунского</w:t>
      </w:r>
      <w:proofErr w:type="spellEnd"/>
      <w:r w:rsidR="007379B1">
        <w:rPr>
          <w:rFonts w:ascii="Times New Roman" w:hAnsi="Times New Roman" w:cs="Times New Roman"/>
          <w:sz w:val="28"/>
          <w:szCs w:val="24"/>
        </w:rPr>
        <w:t xml:space="preserve"> «Волшебная сила», </w:t>
      </w:r>
      <w:proofErr w:type="spellStart"/>
      <w:r w:rsidR="007379B1">
        <w:rPr>
          <w:rFonts w:ascii="Times New Roman" w:hAnsi="Times New Roman" w:cs="Times New Roman"/>
          <w:sz w:val="28"/>
          <w:szCs w:val="24"/>
        </w:rPr>
        <w:t>Электр.викторина</w:t>
      </w:r>
      <w:proofErr w:type="spellEnd"/>
      <w:r w:rsidR="007379B1">
        <w:rPr>
          <w:rFonts w:ascii="Times New Roman" w:hAnsi="Times New Roman" w:cs="Times New Roman"/>
          <w:sz w:val="28"/>
          <w:szCs w:val="24"/>
        </w:rPr>
        <w:t xml:space="preserve"> </w:t>
      </w:r>
      <w:r w:rsidRPr="00AF320E">
        <w:rPr>
          <w:rFonts w:ascii="Times New Roman" w:hAnsi="Times New Roman" w:cs="Times New Roman"/>
          <w:sz w:val="28"/>
          <w:szCs w:val="24"/>
        </w:rPr>
        <w:t xml:space="preserve"> </w:t>
      </w:r>
      <w:r w:rsidR="007379B1">
        <w:rPr>
          <w:rFonts w:ascii="Times New Roman" w:hAnsi="Times New Roman" w:cs="Times New Roman"/>
          <w:sz w:val="28"/>
          <w:szCs w:val="24"/>
        </w:rPr>
        <w:t xml:space="preserve">«Читательский дневник», </w:t>
      </w:r>
      <w:proofErr w:type="spellStart"/>
      <w:r w:rsidR="007379B1">
        <w:rPr>
          <w:rFonts w:ascii="Times New Roman" w:hAnsi="Times New Roman" w:cs="Times New Roman"/>
          <w:sz w:val="28"/>
          <w:szCs w:val="24"/>
        </w:rPr>
        <w:t>Лит.час</w:t>
      </w:r>
      <w:proofErr w:type="spellEnd"/>
      <w:r w:rsidR="007379B1">
        <w:rPr>
          <w:rFonts w:ascii="Times New Roman" w:hAnsi="Times New Roman" w:cs="Times New Roman"/>
          <w:sz w:val="28"/>
          <w:szCs w:val="24"/>
        </w:rPr>
        <w:t xml:space="preserve"> по произведениям </w:t>
      </w:r>
      <w:proofErr w:type="spellStart"/>
      <w:r w:rsidR="007379B1">
        <w:rPr>
          <w:rFonts w:ascii="Times New Roman" w:hAnsi="Times New Roman" w:cs="Times New Roman"/>
          <w:sz w:val="28"/>
          <w:szCs w:val="24"/>
        </w:rPr>
        <w:t>Л.Гераскиной</w:t>
      </w:r>
      <w:proofErr w:type="spellEnd"/>
      <w:r w:rsidR="007379B1">
        <w:rPr>
          <w:rFonts w:ascii="Times New Roman" w:hAnsi="Times New Roman" w:cs="Times New Roman"/>
          <w:sz w:val="28"/>
          <w:szCs w:val="24"/>
        </w:rPr>
        <w:t xml:space="preserve"> «В стране невыученных уроков», Викторина «Планета чудес»  по произведениям </w:t>
      </w:r>
      <w:proofErr w:type="spellStart"/>
      <w:r w:rsidR="007379B1">
        <w:rPr>
          <w:rFonts w:ascii="Times New Roman" w:hAnsi="Times New Roman" w:cs="Times New Roman"/>
          <w:sz w:val="28"/>
          <w:szCs w:val="24"/>
        </w:rPr>
        <w:t>Н.Сладкова</w:t>
      </w:r>
      <w:proofErr w:type="spellEnd"/>
      <w:r w:rsidR="007379B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4E3BE3">
        <w:rPr>
          <w:rFonts w:ascii="Times New Roman" w:hAnsi="Times New Roman" w:cs="Times New Roman"/>
          <w:sz w:val="28"/>
          <w:szCs w:val="24"/>
        </w:rPr>
        <w:t>инт.викторина</w:t>
      </w:r>
      <w:proofErr w:type="spellEnd"/>
      <w:r w:rsidR="004E3BE3">
        <w:rPr>
          <w:rFonts w:ascii="Times New Roman" w:hAnsi="Times New Roman" w:cs="Times New Roman"/>
          <w:sz w:val="28"/>
          <w:szCs w:val="24"/>
        </w:rPr>
        <w:t xml:space="preserve"> «Обо всем на свете», «Интеллектуальный серпантин», «Хочу все знать»,</w:t>
      </w:r>
    </w:p>
    <w:p w:rsidR="00AF320E" w:rsidRPr="00AF320E" w:rsidRDefault="004E3BE3" w:rsidP="00AF32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</w:t>
      </w:r>
      <w:r w:rsidR="007379B1">
        <w:rPr>
          <w:rFonts w:ascii="Times New Roman" w:hAnsi="Times New Roman" w:cs="Times New Roman"/>
          <w:sz w:val="28"/>
          <w:szCs w:val="24"/>
        </w:rPr>
        <w:t>икл фильмов к урокам:</w:t>
      </w:r>
      <w:r>
        <w:rPr>
          <w:rFonts w:ascii="Times New Roman" w:hAnsi="Times New Roman" w:cs="Times New Roman"/>
          <w:sz w:val="28"/>
          <w:szCs w:val="24"/>
        </w:rPr>
        <w:t xml:space="preserve"> «Подводный мир России», «Редкие животные России», «Обитатели Байкала», Подводный мир российских морей», «О звездах и планетах», «Полезные ископаемые России»,</w:t>
      </w:r>
    </w:p>
    <w:p w:rsidR="007379B1" w:rsidRDefault="00A6645D" w:rsidP="00AF32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5 -11 </w:t>
      </w:r>
      <w:proofErr w:type="spellStart"/>
      <w:r>
        <w:rPr>
          <w:rFonts w:ascii="Times New Roman" w:hAnsi="Times New Roman" w:cs="Times New Roman"/>
          <w:sz w:val="28"/>
          <w:szCs w:val="24"/>
        </w:rPr>
        <w:t>кл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4"/>
        </w:rPr>
        <w:t>–В</w:t>
      </w:r>
      <w:proofErr w:type="gramEnd"/>
      <w:r>
        <w:rPr>
          <w:rFonts w:ascii="Times New Roman" w:hAnsi="Times New Roman" w:cs="Times New Roman"/>
          <w:sz w:val="28"/>
          <w:szCs w:val="24"/>
        </w:rPr>
        <w:t>икторина</w:t>
      </w:r>
      <w:r w:rsidR="00AF320E" w:rsidRPr="00AF320E">
        <w:rPr>
          <w:rFonts w:ascii="Times New Roman" w:hAnsi="Times New Roman" w:cs="Times New Roman"/>
          <w:sz w:val="28"/>
          <w:szCs w:val="24"/>
        </w:rPr>
        <w:t xml:space="preserve"> «Басни </w:t>
      </w:r>
      <w:proofErr w:type="spellStart"/>
      <w:r w:rsidR="00AF320E" w:rsidRPr="00AF320E">
        <w:rPr>
          <w:rFonts w:ascii="Times New Roman" w:hAnsi="Times New Roman" w:cs="Times New Roman"/>
          <w:sz w:val="28"/>
          <w:szCs w:val="24"/>
        </w:rPr>
        <w:t>И.А.Крылова</w:t>
      </w:r>
      <w:proofErr w:type="spellEnd"/>
      <w:r w:rsidR="00AF320E" w:rsidRPr="00AF320E">
        <w:rPr>
          <w:rFonts w:ascii="Times New Roman" w:hAnsi="Times New Roman" w:cs="Times New Roman"/>
          <w:sz w:val="28"/>
          <w:szCs w:val="24"/>
        </w:rPr>
        <w:t>», м/п «Интеллектуальный марафон»,  «</w:t>
      </w:r>
      <w:proofErr w:type="spellStart"/>
      <w:r w:rsidR="00AF320E" w:rsidRPr="00AF320E">
        <w:rPr>
          <w:rFonts w:ascii="Times New Roman" w:hAnsi="Times New Roman" w:cs="Times New Roman"/>
          <w:sz w:val="28"/>
          <w:szCs w:val="24"/>
        </w:rPr>
        <w:t>Квест</w:t>
      </w:r>
      <w:proofErr w:type="spellEnd"/>
      <w:r w:rsidR="00AF320E" w:rsidRPr="00AF320E">
        <w:rPr>
          <w:rFonts w:ascii="Times New Roman" w:hAnsi="Times New Roman" w:cs="Times New Roman"/>
          <w:sz w:val="28"/>
          <w:szCs w:val="24"/>
        </w:rPr>
        <w:t xml:space="preserve">-игра»  по сказкам </w:t>
      </w:r>
      <w:proofErr w:type="spellStart"/>
      <w:r w:rsidR="00AF320E" w:rsidRPr="00AF320E">
        <w:rPr>
          <w:rFonts w:ascii="Times New Roman" w:hAnsi="Times New Roman" w:cs="Times New Roman"/>
          <w:sz w:val="28"/>
          <w:szCs w:val="24"/>
        </w:rPr>
        <w:t>А.С.Пушкина</w:t>
      </w:r>
      <w:proofErr w:type="spellEnd"/>
      <w:r w:rsidR="00AF320E" w:rsidRPr="00AF320E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Литературная </w:t>
      </w:r>
      <w:r w:rsidR="007379B1">
        <w:rPr>
          <w:rFonts w:ascii="Times New Roman" w:hAnsi="Times New Roman" w:cs="Times New Roman"/>
          <w:sz w:val="28"/>
          <w:szCs w:val="24"/>
        </w:rPr>
        <w:t xml:space="preserve">гостиная по творчеству </w:t>
      </w:r>
      <w:proofErr w:type="spellStart"/>
      <w:r w:rsidR="007379B1">
        <w:rPr>
          <w:rFonts w:ascii="Times New Roman" w:hAnsi="Times New Roman" w:cs="Times New Roman"/>
          <w:sz w:val="28"/>
          <w:szCs w:val="24"/>
        </w:rPr>
        <w:t>М.</w:t>
      </w:r>
      <w:r>
        <w:rPr>
          <w:rFonts w:ascii="Times New Roman" w:hAnsi="Times New Roman" w:cs="Times New Roman"/>
          <w:sz w:val="28"/>
          <w:szCs w:val="24"/>
        </w:rPr>
        <w:t>Цветаевой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«Мне имя Марина», Литературная </w:t>
      </w:r>
      <w:r w:rsidR="007379B1">
        <w:rPr>
          <w:rFonts w:ascii="Times New Roman" w:hAnsi="Times New Roman" w:cs="Times New Roman"/>
          <w:sz w:val="28"/>
          <w:szCs w:val="24"/>
        </w:rPr>
        <w:t>гост</w:t>
      </w:r>
      <w:r>
        <w:rPr>
          <w:rFonts w:ascii="Times New Roman" w:hAnsi="Times New Roman" w:cs="Times New Roman"/>
          <w:sz w:val="28"/>
          <w:szCs w:val="24"/>
        </w:rPr>
        <w:t>иная по творчест</w:t>
      </w:r>
      <w:r w:rsidR="007379B1">
        <w:rPr>
          <w:rFonts w:ascii="Times New Roman" w:hAnsi="Times New Roman" w:cs="Times New Roman"/>
          <w:sz w:val="28"/>
          <w:szCs w:val="24"/>
        </w:rPr>
        <w:t xml:space="preserve">ву </w:t>
      </w:r>
      <w:proofErr w:type="spellStart"/>
      <w:r w:rsidR="007379B1">
        <w:rPr>
          <w:rFonts w:ascii="Times New Roman" w:hAnsi="Times New Roman" w:cs="Times New Roman"/>
          <w:sz w:val="28"/>
          <w:szCs w:val="24"/>
        </w:rPr>
        <w:t>В.Вы</w:t>
      </w:r>
      <w:r>
        <w:rPr>
          <w:rFonts w:ascii="Times New Roman" w:hAnsi="Times New Roman" w:cs="Times New Roman"/>
          <w:sz w:val="28"/>
          <w:szCs w:val="24"/>
        </w:rPr>
        <w:t>соцкого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«Прерванный полет», Литературная </w:t>
      </w:r>
      <w:r w:rsidR="007379B1">
        <w:rPr>
          <w:rFonts w:ascii="Times New Roman" w:hAnsi="Times New Roman" w:cs="Times New Roman"/>
          <w:sz w:val="28"/>
          <w:szCs w:val="24"/>
        </w:rPr>
        <w:t>гост</w:t>
      </w:r>
      <w:r>
        <w:rPr>
          <w:rFonts w:ascii="Times New Roman" w:hAnsi="Times New Roman" w:cs="Times New Roman"/>
          <w:sz w:val="28"/>
          <w:szCs w:val="24"/>
        </w:rPr>
        <w:t>иная</w:t>
      </w:r>
      <w:r w:rsidR="007379B1">
        <w:rPr>
          <w:rFonts w:ascii="Times New Roman" w:hAnsi="Times New Roman" w:cs="Times New Roman"/>
          <w:sz w:val="28"/>
          <w:szCs w:val="24"/>
        </w:rPr>
        <w:t xml:space="preserve"> по тв</w:t>
      </w:r>
      <w:r>
        <w:rPr>
          <w:rFonts w:ascii="Times New Roman" w:hAnsi="Times New Roman" w:cs="Times New Roman"/>
          <w:sz w:val="28"/>
          <w:szCs w:val="24"/>
        </w:rPr>
        <w:t>орчест</w:t>
      </w:r>
      <w:r w:rsidR="007379B1">
        <w:rPr>
          <w:rFonts w:ascii="Times New Roman" w:hAnsi="Times New Roman" w:cs="Times New Roman"/>
          <w:sz w:val="28"/>
          <w:szCs w:val="24"/>
        </w:rPr>
        <w:t xml:space="preserve">ву </w:t>
      </w:r>
      <w:proofErr w:type="spellStart"/>
      <w:r w:rsidR="007379B1">
        <w:rPr>
          <w:rFonts w:ascii="Times New Roman" w:hAnsi="Times New Roman" w:cs="Times New Roman"/>
          <w:sz w:val="28"/>
          <w:szCs w:val="24"/>
        </w:rPr>
        <w:t>Э.Асадова</w:t>
      </w:r>
      <w:proofErr w:type="spellEnd"/>
      <w:r w:rsidR="007379B1">
        <w:rPr>
          <w:rFonts w:ascii="Times New Roman" w:hAnsi="Times New Roman" w:cs="Times New Roman"/>
          <w:sz w:val="28"/>
          <w:szCs w:val="24"/>
        </w:rPr>
        <w:t xml:space="preserve"> «Сражаюсь, верую, люблю»,</w:t>
      </w:r>
    </w:p>
    <w:p w:rsidR="00E06D76" w:rsidRDefault="00440CD1" w:rsidP="00AF32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Папка «Великая Отечественная» пополняется </w:t>
      </w:r>
      <w:r w:rsidR="00AF320E" w:rsidRPr="00AF320E">
        <w:rPr>
          <w:rFonts w:ascii="Times New Roman" w:hAnsi="Times New Roman" w:cs="Times New Roman"/>
          <w:sz w:val="28"/>
          <w:szCs w:val="24"/>
        </w:rPr>
        <w:t xml:space="preserve"> видеотека в электронном варианте документальными и художественными фильмами о войне, видеоклипами, презентациями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C50F2" w:rsidRDefault="008C50F2" w:rsidP="00AF32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Проблема школьной библиотеки состоит в следующем:</w:t>
      </w:r>
    </w:p>
    <w:p w:rsidR="008C50F2" w:rsidRDefault="008C50F2" w:rsidP="00AF320E">
      <w:pPr>
        <w:jc w:val="both"/>
        <w:rPr>
          <w:rFonts w:ascii="Times New Roman" w:hAnsi="Times New Roman" w:cs="Times New Roman"/>
          <w:sz w:val="28"/>
          <w:szCs w:val="24"/>
        </w:rPr>
      </w:pPr>
      <w:r w:rsidRPr="008C50F2">
        <w:rPr>
          <w:rFonts w:ascii="Times New Roman" w:hAnsi="Times New Roman" w:cs="Times New Roman"/>
          <w:sz w:val="28"/>
          <w:szCs w:val="24"/>
        </w:rPr>
        <w:t>слабая материально-техническая база, старение библиотечного фонда, недостаточность информационно-ресурсного и программного обеспечения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C50F2" w:rsidRDefault="008C50F2" w:rsidP="00AF32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введением нового ФГОС на учебную литературу требуется сумма 753 500 рублей, а реальная сумма составляет всего 252 000 тысячи рублей.</w:t>
      </w:r>
    </w:p>
    <w:p w:rsidR="008C50F2" w:rsidRDefault="008C50F2" w:rsidP="00AF32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2022/23 учебном году заказ учебников будет осуществляться через электронную систему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Книгозаказ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  <w:r w:rsidR="00A6645D">
        <w:rPr>
          <w:rFonts w:ascii="Times New Roman" w:hAnsi="Times New Roman" w:cs="Times New Roman"/>
          <w:sz w:val="28"/>
          <w:szCs w:val="24"/>
        </w:rPr>
        <w:t>, в которой школа зарегистрирована.</w:t>
      </w:r>
    </w:p>
    <w:p w:rsidR="00A6645D" w:rsidRDefault="00A6645D" w:rsidP="00AF32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2022 году при школьной библиотеке создан банк данных по </w:t>
      </w:r>
      <w:r w:rsidR="00795E7F">
        <w:rPr>
          <w:rFonts w:ascii="Times New Roman" w:hAnsi="Times New Roman" w:cs="Times New Roman"/>
          <w:sz w:val="28"/>
          <w:szCs w:val="24"/>
        </w:rPr>
        <w:t>функциональной грамотности.</w:t>
      </w:r>
    </w:p>
    <w:p w:rsidR="00A6645D" w:rsidRPr="00E06D76" w:rsidRDefault="00A6645D" w:rsidP="00AF320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B005C3" w:rsidRDefault="0078328A" w:rsidP="0078328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Исполнитель </w:t>
      </w:r>
      <w:bookmarkStart w:id="2" w:name="_GoBack"/>
      <w:bookmarkEnd w:id="2"/>
      <w:r w:rsidR="00B005C3">
        <w:rPr>
          <w:rFonts w:ascii="Times New Roman" w:hAnsi="Times New Roman" w:cs="Times New Roman"/>
          <w:sz w:val="28"/>
          <w:szCs w:val="24"/>
        </w:rPr>
        <w:t>Кабанова С.Е.</w:t>
      </w:r>
    </w:p>
    <w:sectPr w:rsidR="00B005C3" w:rsidSect="0028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99"/>
    <w:rsid w:val="001D54CF"/>
    <w:rsid w:val="002262D5"/>
    <w:rsid w:val="00284C4C"/>
    <w:rsid w:val="002859BF"/>
    <w:rsid w:val="002C17D2"/>
    <w:rsid w:val="002D4252"/>
    <w:rsid w:val="002D533D"/>
    <w:rsid w:val="002F3048"/>
    <w:rsid w:val="00386A96"/>
    <w:rsid w:val="003B5560"/>
    <w:rsid w:val="003C4A2F"/>
    <w:rsid w:val="003D1271"/>
    <w:rsid w:val="00440CD1"/>
    <w:rsid w:val="004467D1"/>
    <w:rsid w:val="004A7CB1"/>
    <w:rsid w:val="004B7CE4"/>
    <w:rsid w:val="004E3BE3"/>
    <w:rsid w:val="00511FEC"/>
    <w:rsid w:val="005A12CB"/>
    <w:rsid w:val="005B640F"/>
    <w:rsid w:val="005D009F"/>
    <w:rsid w:val="005E3A4B"/>
    <w:rsid w:val="005F4626"/>
    <w:rsid w:val="0060757A"/>
    <w:rsid w:val="00653DEB"/>
    <w:rsid w:val="006C2970"/>
    <w:rsid w:val="0071368D"/>
    <w:rsid w:val="007379B1"/>
    <w:rsid w:val="00773422"/>
    <w:rsid w:val="0078328A"/>
    <w:rsid w:val="00783CA0"/>
    <w:rsid w:val="00790CD0"/>
    <w:rsid w:val="00795E7F"/>
    <w:rsid w:val="007C3B54"/>
    <w:rsid w:val="007E2EED"/>
    <w:rsid w:val="007F712A"/>
    <w:rsid w:val="00812851"/>
    <w:rsid w:val="00816DA7"/>
    <w:rsid w:val="008975D6"/>
    <w:rsid w:val="008B1B16"/>
    <w:rsid w:val="008B5752"/>
    <w:rsid w:val="008C50F2"/>
    <w:rsid w:val="00900E77"/>
    <w:rsid w:val="0092738F"/>
    <w:rsid w:val="0094321A"/>
    <w:rsid w:val="00986002"/>
    <w:rsid w:val="0099397B"/>
    <w:rsid w:val="009C0BFF"/>
    <w:rsid w:val="00A6645D"/>
    <w:rsid w:val="00A82393"/>
    <w:rsid w:val="00A83148"/>
    <w:rsid w:val="00AB4D12"/>
    <w:rsid w:val="00AC2F99"/>
    <w:rsid w:val="00AF320E"/>
    <w:rsid w:val="00B005C3"/>
    <w:rsid w:val="00B20645"/>
    <w:rsid w:val="00B21554"/>
    <w:rsid w:val="00B33AA1"/>
    <w:rsid w:val="00B847D9"/>
    <w:rsid w:val="00B8508B"/>
    <w:rsid w:val="00BD1235"/>
    <w:rsid w:val="00BD3AD5"/>
    <w:rsid w:val="00BF44CE"/>
    <w:rsid w:val="00C00462"/>
    <w:rsid w:val="00C01946"/>
    <w:rsid w:val="00C603C9"/>
    <w:rsid w:val="00CD0134"/>
    <w:rsid w:val="00D90652"/>
    <w:rsid w:val="00DC01DB"/>
    <w:rsid w:val="00DD7628"/>
    <w:rsid w:val="00DF7A02"/>
    <w:rsid w:val="00E06D76"/>
    <w:rsid w:val="00E14317"/>
    <w:rsid w:val="00E56F18"/>
    <w:rsid w:val="00F04C08"/>
    <w:rsid w:val="00F4587E"/>
    <w:rsid w:val="00F54070"/>
    <w:rsid w:val="00F73E62"/>
    <w:rsid w:val="00FA3A80"/>
    <w:rsid w:val="00FE3941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4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Главный</cp:lastModifiedBy>
  <cp:revision>32</cp:revision>
  <cp:lastPrinted>2017-05-23T00:47:00Z</cp:lastPrinted>
  <dcterms:created xsi:type="dcterms:W3CDTF">2017-05-23T00:55:00Z</dcterms:created>
  <dcterms:modified xsi:type="dcterms:W3CDTF">2022-10-29T06:09:00Z</dcterms:modified>
</cp:coreProperties>
</file>