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Утверждаю: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_________/Е.Ю. Лоншакова/,</w:t>
      </w:r>
    </w:p>
    <w:p>
      <w:pPr>
        <w:pStyle w:val="Normal"/>
        <w:bidi w:val="0"/>
        <w:jc w:val="right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директора МБОУ «Маловская СОШ»</w:t>
      </w:r>
    </w:p>
    <w:p>
      <w:pPr>
        <w:pStyle w:val="Normal"/>
        <w:bidi w:val="0"/>
        <w:jc w:val="right"/>
        <w:rPr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«____» __________2019 г.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</w:rPr>
        <w:t>Дорожная карта внедрения профессионального стандарта «Педагог (педагогическая деятельность в сфере начального общего, основного общего, среднего общего образования) (учитель)» в муниципальном бюджетном общеобразовательном учреждении «Маловская средняя общеобразовательная школа»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bCs/>
        </w:rPr>
        <w:t xml:space="preserve">Цель: </w:t>
      </w:r>
      <w:r>
        <w:rPr>
          <w:rFonts w:ascii="Times New Roman" w:hAnsi="Times New Roman"/>
          <w:b w:val="false"/>
          <w:bCs w:val="false"/>
        </w:rPr>
        <w:t>Обеспечить переход образовательной организации на работу в условиях действия профессионального стандарта педагога с 01 января 2019 г.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Задачи: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>1. Организация повышения квалификации педагогических работников в МБОУ «Маловская СОШ» в соответствии с требованиями профстандарта;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>2. Совершенствование системы аттестации педагогических работников на основе профессионального стандарта;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>3. Обеспечение деятельности педагогов по эффективному контракту;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</w:rPr>
        <w:t>4. Повышение престижа профессии педагога;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>Индикаторы: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-совершенствование персонифицированных моделей повышения квалификации на основе профессионального стандарта;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-внедрение пакета типовых документов образовательной организации, работающей в условиях профессионального стандара;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-апробация методики оценки соответствия педагогических работников уровню профессионального стандарта;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-доля педагогических работников, прошедших повышение квалификации в соответствии с профессиональным стандартом 98,8%;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-аттестация педагогических работников МБОУ МСОШ на основе требований профессионального стандарта 100%.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I этап: Подготовительный — </w:t>
      </w:r>
      <w:r>
        <w:rPr>
          <w:rFonts w:ascii="Times New Roman" w:hAnsi="Times New Roman"/>
          <w:b w:val="false"/>
          <w:bCs w:val="false"/>
        </w:rPr>
        <w:t>проведение мероприятий информационного сопровождения, разработка нормативных правовых актов (октябрь 2018 г. по декабрь 2018 г.)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>II этап: Внедрение</w:t>
      </w:r>
      <w:r>
        <w:rPr>
          <w:rFonts w:ascii="Times New Roman" w:hAnsi="Times New Roman"/>
          <w:b w:val="false"/>
          <w:bCs w:val="false"/>
        </w:rPr>
        <w:t xml:space="preserve"> профессионального стандарта «Педагог» в учреждении (с 01 января 2019 г. по декабрь 2019 г)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>III этап: Заключительный —</w:t>
      </w:r>
      <w:r>
        <w:rPr>
          <w:rFonts w:ascii="Times New Roman" w:hAnsi="Times New Roman"/>
          <w:b w:val="false"/>
          <w:bCs w:val="false"/>
        </w:rPr>
        <w:t xml:space="preserve"> подведение результатов внедрения профессиональных стандартов (январь — февраль 2020 г.)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4"/>
        <w:gridCol w:w="4537"/>
        <w:gridCol w:w="2380"/>
        <w:gridCol w:w="1361"/>
        <w:gridCol w:w="966"/>
      </w:tblGrid>
      <w:tr>
        <w:trPr/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Предполагаемый результат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Сроки исполнения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Times New Roman" w:hAnsi="Times New Roman"/>
                <w:b/>
                <w:bCs/>
              </w:rPr>
              <w:t xml:space="preserve">Подготовительный </w:t>
            </w:r>
            <w:r>
              <w:rPr>
                <w:rFonts w:ascii="Times New Roman" w:hAnsi="Times New Roman"/>
                <w:b w:val="false"/>
                <w:bCs w:val="false"/>
              </w:rPr>
              <w:t>(октябрь 2018 г. по декабрь 2018 г.)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рабочей группы по внедрению профессионального стандарта «Педагог». Разработка и утверждение Дорожной карты внедрения профессионального стандарта «Педагог (педагогическая деятельность в сфере начального общего, основного общего, среднего общего образования) (учитель)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Приказ № 53-1 от 11 декабря 2018 г.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Администрация МБОУ МСОШ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 октября 2018 по декабрь 2018 г.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ознакомления педагогических работников с содержанием профессионального стандарта «Педагог»: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-организация обсуждения на педагогических, методических советах (объединениях), совещаниях при руководителе МБОУ МСОШ;</w:t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-размещение информации на стендах, сайте организации;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-организация тестирования персонала.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Протоколы педагогических советов, методических объединений, совещаний при руководите МСОШ, информационный стенд с материалами профстандарта,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обновление сайта, обновление материалов раздела сайта «Документы», создание подрубрики «Профстандарт педагога»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Администрация МСОШ, члены рабочей группы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Октябрь-декабрь 2018 г.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Разработка внутреннего стандарта МСОШ — документа, определяющего квалификационные требования к педагогу, соответствующего реализуемым в МБОУ МСОШ программам;</w:t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-информирование органов государственного управления о переходе педагогов на профстандарты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Наличие внутреннего стандарта МСОШ;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включение в работу органов государственного-общественного управления (Совет школы, родительского комитета учреждения, для решения вопросов связанных с введением профстандарта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Администрация МСОШ, члены рабочей группы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Декабрь 2018 г. по январь 2019 г.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Приведение в соответствие с профстандартом нормативной базы образовательного учреждения: соответствие перечня должностей в штатном расписании, личной карточки, трудовой книжки, трудового договора, должностной инструкции и соответствующих профстандартов по видам деятельности и квалификационных справочников (ЕКТС, ЕТС).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Внесение изменений в: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-должностные инструкции учителей;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-коллективный договор;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-правила внутреннего трудового распорядка;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-характеристика трудовой функции;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-требование к должности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-положение об оплате труда;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-заключение трудовых соглашений в формате эффективного контракта;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-регламент проведения аттестации педагогов на соответствие занимаемой должности;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-положение о стимулирующих выплатах, карты эффективности учителя и др.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Рабочая группа, Администрация школы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Октябрь-ноябрь 2019 г.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/>
                <w:bCs/>
              </w:rPr>
              <w:t>Внедренческий</w:t>
            </w:r>
            <w:r>
              <w:rPr/>
              <w:t xml:space="preserve"> (</w:t>
            </w:r>
            <w:r>
              <w:rPr>
                <w:rFonts w:ascii="Times New Roman" w:hAnsi="Times New Roman"/>
                <w:b w:val="false"/>
                <w:bCs w:val="false"/>
              </w:rPr>
              <w:t>с 01 января 2019 г. по декабрь 2019 г.)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процедуры внутреннего аудита соответствия профессиональных компетенций педагогов школы профстандарту; определение требования к знаниям и умениям, трудовых функций в должностной инструкции и трудовом договоре в соответствие с профстандартом; получить письменное согласие работника на внесение изменений в должностную инструкцию (согласно письму Роструд от 31 октября 2007 г. № 4412-6);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провести анализ соответствия работников МСОШ к квалификационным требованиям образованию и стажу, установленными профстандартами;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соответствия квалификации персонала базовым квалификационным требованиям профессионального стандарта; ознакомление педагогических работников МСОШ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акты.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-подготовка локальных актов МСОШ о порядке проведения процедуры внутреннего аудита соответствия профессиональных компетенций педагогов профстандарту;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-внесение изменений в планы (программы) контроля диагностической работы ОУ;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-разработка инструментария по выявлению соответствия профессиональных компетенций педагогов инвариантной внутриорганизационной части профстандарта, внесение изменений в карту эффективности педагогов ОУ;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-Разработка графика проведения процедуры внутреннего аудита соответствия профессиональных компетенций педагогов ОУ профстандарту;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Рабочая группа, Администрация школы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Ноябрь 2019 г.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проблем педагогов и определение возможности решения за счёт внутренних и внешних ресурсов; разработать и реализовать план повышения квалификации персонала с учётом профессиональных стандартов;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направить отчёт по реализации дорожной карты учредителям МСОШ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-типологизация вывленных проблем по результатам внутреннего аудита соответствия профессиональных компетенций педагогов </w:t>
            </w:r>
            <w:r>
              <w:rPr>
                <w:rFonts w:eastAsia="Noto Serif CJK SC" w:cs="Lohit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МСОШ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профстандарту;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проведение SWOTанализа, направленного на определение возможностей решения выявленных проблем за счёт внутренних ресурсов и возможностей внешней среды;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-психологическое сопровождение внедрения профстандартов педагога, развитие внутренних ресурсов, определение плана мероприятий;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Рабочая группа, Администрация школы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Октябрь-ноябрь 2019 г.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Разработка и создание условий для реализации индивидуальной образовательно-методической траектории педагога (что, когда, где, за счёт каких ресурсов)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-разработка предложений по совершенствованию работы методической службы МСОШ (корпоративной системы повышения квалификации) с учётом выявленного дефицита компетенций педагогов в соответствии с выделенными уровнями профессионального стандарта;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-разработка и реализации программы работы МО планов семинаров;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разработка и реализация индивидуальных планов профессиональноличностного развития педагогов, с последующим выстраиванием индивидуального маршрута;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-сопровождение молодых педагогов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Администрация школы; рабочая группа.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Ноябрь -декабрь 2019 г.</w:t>
            </w:r>
          </w:p>
        </w:tc>
      </w:tr>
      <w:tr>
        <w:trPr/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Заключительный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(январь — февраль 2020 г.)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1.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Экспертиза и анализ результатов деятельности коллектива по направлениям проекта.</w:t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Коррекция деятельности МСОШ по реализации проекта.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а) Экспертиза и анализ результатов деятельности коллектива по направлениям проекта;</w:t>
            </w:r>
          </w:p>
          <w:p>
            <w:pPr>
              <w:pStyle w:val="Style19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б) Коррекция деятельности МСОШ по реализации проекта, прогнозирование его дальнейшего развития;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в) Переход образовательной организации на работу в условиях действия профессионального стандарта.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Администрация школы;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Директор школы;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Рабочая группа.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Январь — февраль 2020 г.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февраль 2020 г.</w:t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январь-февраль 2020 г.</w:t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LibreOffice/6.3.2.2$Linux_X86_64 LibreOffice_project/30$Build-2</Application>
  <Pages>5</Pages>
  <Words>868</Words>
  <Characters>7005</Characters>
  <CharactersWithSpaces>7781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2019-10-30T07:16:07Z</dcterms:created>
  <dc:creator/>
  <dc:description/>
  <dc:language>ru-RU</dc:language>
  <cp:lastModifiedBy/>
  <dcterms:modified xsi:type="dcterms:W3CDTF">2019-11-05T12:09:47Z</dcterms:modified>
  <cp:revision>3</cp:revision>
  <dc:subject/>
  <dc:title/>
</cp:coreProperties>
</file>